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62929" w14:textId="26944E50" w:rsidR="00EE4ABB" w:rsidRDefault="001E1B9E" w:rsidP="003B6DE8">
      <w:pPr>
        <w:jc w:val="center"/>
        <w:rPr>
          <w:rFonts w:ascii="Times New Roman" w:hAnsi="Times New Roman" w:cs="Times New Roman"/>
          <w:b/>
          <w:sz w:val="32"/>
          <w:szCs w:val="32"/>
        </w:rPr>
      </w:pPr>
      <w:r>
        <w:rPr>
          <w:rFonts w:ascii="Times New Roman" w:hAnsi="Times New Roman" w:cs="Times New Roman"/>
          <w:b/>
          <w:sz w:val="32"/>
          <w:szCs w:val="32"/>
        </w:rPr>
        <w:t>ASUNCION PARAGUAY T</w:t>
      </w:r>
      <w:r w:rsidR="003B6DE8">
        <w:rPr>
          <w:rFonts w:ascii="Times New Roman" w:hAnsi="Times New Roman" w:cs="Times New Roman"/>
          <w:b/>
          <w:sz w:val="32"/>
          <w:szCs w:val="32"/>
        </w:rPr>
        <w:t>EMPLE FACT SHEET</w:t>
      </w:r>
    </w:p>
    <w:p w14:paraId="37B79163" w14:textId="77777777" w:rsidR="00A34138" w:rsidRDefault="00A34138" w:rsidP="00E944BF">
      <w:pPr>
        <w:rPr>
          <w:rFonts w:ascii="Times New Roman" w:hAnsi="Times New Roman" w:cs="Times New Roman"/>
          <w:sz w:val="24"/>
          <w:szCs w:val="24"/>
        </w:rPr>
      </w:pPr>
    </w:p>
    <w:p w14:paraId="5F95EC89" w14:textId="15748D53" w:rsidR="00BA347D" w:rsidRDefault="00765EBA" w:rsidP="00E944BF">
      <w:pPr>
        <w:rPr>
          <w:rFonts w:ascii="Times New Roman" w:hAnsi="Times New Roman" w:cs="Times New Roman"/>
          <w:sz w:val="24"/>
          <w:szCs w:val="24"/>
        </w:rPr>
      </w:pPr>
      <w:r>
        <w:rPr>
          <w:rFonts w:ascii="Times New Roman" w:hAnsi="Times New Roman" w:cs="Times New Roman"/>
          <w:sz w:val="24"/>
          <w:szCs w:val="24"/>
        </w:rPr>
        <w:t xml:space="preserve">When originally dedicated in 2002, </w:t>
      </w:r>
      <w:r w:rsidR="00E944BF">
        <w:rPr>
          <w:rFonts w:ascii="Times New Roman" w:hAnsi="Times New Roman" w:cs="Times New Roman"/>
          <w:sz w:val="24"/>
          <w:szCs w:val="24"/>
        </w:rPr>
        <w:t xml:space="preserve">The </w:t>
      </w:r>
      <w:r w:rsidR="001E1B9E">
        <w:rPr>
          <w:rFonts w:ascii="Times New Roman" w:hAnsi="Times New Roman" w:cs="Times New Roman"/>
          <w:sz w:val="24"/>
          <w:szCs w:val="24"/>
        </w:rPr>
        <w:t xml:space="preserve">Asuncion Paraguay Temple </w:t>
      </w:r>
      <w:r>
        <w:rPr>
          <w:rFonts w:ascii="Times New Roman" w:hAnsi="Times New Roman" w:cs="Times New Roman"/>
          <w:sz w:val="24"/>
          <w:szCs w:val="24"/>
        </w:rPr>
        <w:t>became</w:t>
      </w:r>
      <w:r w:rsidR="001E1B9E">
        <w:rPr>
          <w:rFonts w:ascii="Times New Roman" w:hAnsi="Times New Roman" w:cs="Times New Roman"/>
          <w:sz w:val="24"/>
          <w:szCs w:val="24"/>
        </w:rPr>
        <w:t xml:space="preserve"> the </w:t>
      </w:r>
      <w:r w:rsidR="00E944BF">
        <w:rPr>
          <w:rFonts w:ascii="Times New Roman" w:hAnsi="Times New Roman" w:cs="Times New Roman"/>
          <w:sz w:val="24"/>
          <w:szCs w:val="24"/>
        </w:rPr>
        <w:t>1</w:t>
      </w:r>
      <w:r>
        <w:rPr>
          <w:rFonts w:ascii="Times New Roman" w:hAnsi="Times New Roman" w:cs="Times New Roman"/>
          <w:sz w:val="24"/>
          <w:szCs w:val="24"/>
        </w:rPr>
        <w:t>12</w:t>
      </w:r>
      <w:r w:rsidR="00E944BF">
        <w:rPr>
          <w:rFonts w:ascii="Times New Roman" w:hAnsi="Times New Roman" w:cs="Times New Roman"/>
          <w:sz w:val="24"/>
          <w:szCs w:val="24"/>
        </w:rPr>
        <w:t xml:space="preserve">th operating temple of The Church of Jesus Christ of Latter-day Saints worldwide and the </w:t>
      </w:r>
      <w:r w:rsidR="001E1B9E">
        <w:rPr>
          <w:rFonts w:ascii="Times New Roman" w:hAnsi="Times New Roman" w:cs="Times New Roman"/>
          <w:sz w:val="24"/>
          <w:szCs w:val="24"/>
        </w:rPr>
        <w:t>first temple in Paraguay</w:t>
      </w:r>
      <w:r w:rsidR="00B96620">
        <w:rPr>
          <w:rFonts w:ascii="Times New Roman" w:hAnsi="Times New Roman" w:cs="Times New Roman"/>
          <w:sz w:val="24"/>
          <w:szCs w:val="24"/>
        </w:rPr>
        <w:t xml:space="preserve">. </w:t>
      </w:r>
      <w:r>
        <w:rPr>
          <w:rFonts w:ascii="Times New Roman" w:hAnsi="Times New Roman" w:cs="Times New Roman"/>
          <w:sz w:val="24"/>
          <w:szCs w:val="24"/>
        </w:rPr>
        <w:t xml:space="preserve">It was closed in 2017 for significant repair work and </w:t>
      </w:r>
      <w:r w:rsidR="007418C9">
        <w:rPr>
          <w:rFonts w:ascii="Times New Roman" w:hAnsi="Times New Roman" w:cs="Times New Roman"/>
          <w:sz w:val="24"/>
          <w:szCs w:val="24"/>
        </w:rPr>
        <w:t>renovation and</w:t>
      </w:r>
      <w:r>
        <w:rPr>
          <w:rFonts w:ascii="Times New Roman" w:hAnsi="Times New Roman" w:cs="Times New Roman"/>
          <w:sz w:val="24"/>
          <w:szCs w:val="24"/>
        </w:rPr>
        <w:t xml:space="preserve"> will be rededicated </w:t>
      </w:r>
      <w:r w:rsidR="007418C9">
        <w:rPr>
          <w:rFonts w:ascii="Times New Roman" w:hAnsi="Times New Roman" w:cs="Times New Roman"/>
          <w:sz w:val="24"/>
          <w:szCs w:val="24"/>
        </w:rPr>
        <w:t>o</w:t>
      </w:r>
      <w:r>
        <w:rPr>
          <w:rFonts w:ascii="Times New Roman" w:hAnsi="Times New Roman" w:cs="Times New Roman"/>
          <w:sz w:val="24"/>
          <w:szCs w:val="24"/>
        </w:rPr>
        <w:t xml:space="preserve">n </w:t>
      </w:r>
      <w:r w:rsidR="007418C9">
        <w:rPr>
          <w:rFonts w:ascii="Times New Roman" w:hAnsi="Times New Roman" w:cs="Times New Roman"/>
          <w:sz w:val="24"/>
          <w:szCs w:val="24"/>
        </w:rPr>
        <w:t xml:space="preserve">3 </w:t>
      </w:r>
      <w:r>
        <w:rPr>
          <w:rFonts w:ascii="Times New Roman" w:hAnsi="Times New Roman" w:cs="Times New Roman"/>
          <w:sz w:val="24"/>
          <w:szCs w:val="24"/>
        </w:rPr>
        <w:t>November</w:t>
      </w:r>
      <w:r w:rsidR="007418C9">
        <w:rPr>
          <w:rFonts w:ascii="Times New Roman" w:hAnsi="Times New Roman" w:cs="Times New Roman"/>
          <w:sz w:val="24"/>
          <w:szCs w:val="24"/>
        </w:rPr>
        <w:t xml:space="preserve"> 2019</w:t>
      </w:r>
      <w:r>
        <w:rPr>
          <w:rFonts w:ascii="Times New Roman" w:hAnsi="Times New Roman" w:cs="Times New Roman"/>
          <w:sz w:val="24"/>
          <w:szCs w:val="24"/>
        </w:rPr>
        <w:t xml:space="preserve">. </w:t>
      </w:r>
      <w:r w:rsidR="00B96620">
        <w:rPr>
          <w:rFonts w:ascii="Times New Roman" w:hAnsi="Times New Roman" w:cs="Times New Roman"/>
          <w:sz w:val="24"/>
          <w:szCs w:val="24"/>
        </w:rPr>
        <w:t xml:space="preserve">There are </w:t>
      </w:r>
      <w:r w:rsidR="00A66FAA">
        <w:rPr>
          <w:rFonts w:ascii="Times New Roman" w:hAnsi="Times New Roman" w:cs="Times New Roman"/>
          <w:sz w:val="24"/>
          <w:szCs w:val="24"/>
        </w:rPr>
        <w:t xml:space="preserve">several </w:t>
      </w:r>
      <w:r w:rsidR="001E1B9E">
        <w:rPr>
          <w:rFonts w:ascii="Times New Roman" w:hAnsi="Times New Roman" w:cs="Times New Roman"/>
          <w:sz w:val="24"/>
          <w:szCs w:val="24"/>
        </w:rPr>
        <w:t>other temples in the neighboring countries of Brazil, Argentina, Uruguay and Bolivia</w:t>
      </w:r>
      <w:r w:rsidR="00B96620">
        <w:rPr>
          <w:rFonts w:ascii="Times New Roman" w:hAnsi="Times New Roman" w:cs="Times New Roman"/>
          <w:sz w:val="24"/>
          <w:szCs w:val="24"/>
        </w:rPr>
        <w:t xml:space="preserve">. </w:t>
      </w:r>
      <w:r w:rsidR="001B415A">
        <w:rPr>
          <w:rFonts w:ascii="Times New Roman" w:hAnsi="Times New Roman" w:cs="Times New Roman"/>
          <w:sz w:val="24"/>
          <w:szCs w:val="24"/>
        </w:rPr>
        <w:t xml:space="preserve">The </w:t>
      </w:r>
      <w:r w:rsidR="001E1B9E">
        <w:rPr>
          <w:rFonts w:ascii="Times New Roman" w:hAnsi="Times New Roman" w:cs="Times New Roman"/>
          <w:sz w:val="24"/>
          <w:szCs w:val="24"/>
        </w:rPr>
        <w:t xml:space="preserve">Asuncion Temple </w:t>
      </w:r>
      <w:r>
        <w:rPr>
          <w:rFonts w:ascii="Times New Roman" w:hAnsi="Times New Roman" w:cs="Times New Roman"/>
          <w:sz w:val="24"/>
          <w:szCs w:val="24"/>
        </w:rPr>
        <w:t>will s</w:t>
      </w:r>
      <w:r w:rsidR="001E1B9E">
        <w:rPr>
          <w:rFonts w:ascii="Times New Roman" w:hAnsi="Times New Roman" w:cs="Times New Roman"/>
          <w:sz w:val="24"/>
          <w:szCs w:val="24"/>
        </w:rPr>
        <w:t>erve s</w:t>
      </w:r>
      <w:r w:rsidR="001B415A">
        <w:rPr>
          <w:rFonts w:ascii="Times New Roman" w:hAnsi="Times New Roman" w:cs="Times New Roman"/>
          <w:sz w:val="24"/>
          <w:szCs w:val="24"/>
        </w:rPr>
        <w:t xml:space="preserve">ome </w:t>
      </w:r>
      <w:r w:rsidR="001E1B9E">
        <w:rPr>
          <w:rFonts w:ascii="Times New Roman" w:hAnsi="Times New Roman" w:cs="Times New Roman"/>
          <w:sz w:val="24"/>
          <w:szCs w:val="24"/>
        </w:rPr>
        <w:t>100</w:t>
      </w:r>
      <w:r w:rsidR="00022444">
        <w:rPr>
          <w:rFonts w:ascii="Times New Roman" w:hAnsi="Times New Roman" w:cs="Times New Roman"/>
          <w:sz w:val="24"/>
          <w:szCs w:val="24"/>
        </w:rPr>
        <w:t>,000 Church members</w:t>
      </w:r>
      <w:r w:rsidR="00B96620">
        <w:rPr>
          <w:rFonts w:ascii="Times New Roman" w:hAnsi="Times New Roman" w:cs="Times New Roman"/>
          <w:sz w:val="24"/>
          <w:szCs w:val="24"/>
        </w:rPr>
        <w:t xml:space="preserve"> in </w:t>
      </w:r>
      <w:r w:rsidR="001E1B9E">
        <w:rPr>
          <w:rFonts w:ascii="Times New Roman" w:hAnsi="Times New Roman" w:cs="Times New Roman"/>
          <w:sz w:val="24"/>
          <w:szCs w:val="24"/>
        </w:rPr>
        <w:t>Paraguay and the surrounding area</w:t>
      </w:r>
      <w:r w:rsidR="00B96620">
        <w:rPr>
          <w:rFonts w:ascii="Times New Roman" w:hAnsi="Times New Roman" w:cs="Times New Roman"/>
          <w:sz w:val="24"/>
          <w:szCs w:val="24"/>
        </w:rPr>
        <w:t>.</w:t>
      </w:r>
      <w:r w:rsidR="00E944BF">
        <w:rPr>
          <w:rFonts w:ascii="Times New Roman" w:hAnsi="Times New Roman" w:cs="Times New Roman"/>
          <w:sz w:val="24"/>
          <w:szCs w:val="24"/>
        </w:rPr>
        <w:t xml:space="preserve"> </w:t>
      </w:r>
    </w:p>
    <w:p w14:paraId="4057ED5D" w14:textId="77777777" w:rsidR="008007F5" w:rsidRDefault="008007F5" w:rsidP="00C04680">
      <w:pPr>
        <w:spacing w:after="0"/>
        <w:rPr>
          <w:rFonts w:ascii="Times New Roman" w:hAnsi="Times New Roman" w:cs="Times New Roman"/>
          <w:sz w:val="24"/>
          <w:szCs w:val="24"/>
        </w:rPr>
      </w:pPr>
    </w:p>
    <w:p w14:paraId="2F6D3B7D" w14:textId="5944F265" w:rsidR="005A0A94" w:rsidRPr="005404CC" w:rsidRDefault="00BA347D" w:rsidP="00C04680">
      <w:pPr>
        <w:spacing w:after="0"/>
        <w:rPr>
          <w:rFonts w:ascii="Times New Roman" w:hAnsi="Times New Roman" w:cs="Times New Roman"/>
          <w:sz w:val="24"/>
          <w:szCs w:val="24"/>
          <w:lang w:val="es-CO"/>
        </w:rPr>
      </w:pPr>
      <w:proofErr w:type="spellStart"/>
      <w:r w:rsidRPr="005404CC">
        <w:rPr>
          <w:rFonts w:ascii="Times New Roman" w:hAnsi="Times New Roman" w:cs="Times New Roman"/>
          <w:sz w:val="24"/>
          <w:szCs w:val="24"/>
          <w:lang w:val="es-CO"/>
        </w:rPr>
        <w:t>Location</w:t>
      </w:r>
      <w:proofErr w:type="spellEnd"/>
      <w:r w:rsidRPr="005404CC">
        <w:rPr>
          <w:rFonts w:ascii="Times New Roman" w:hAnsi="Times New Roman" w:cs="Times New Roman"/>
          <w:sz w:val="24"/>
          <w:szCs w:val="24"/>
          <w:lang w:val="es-CO"/>
        </w:rPr>
        <w:t>:</w:t>
      </w:r>
      <w:r w:rsidRPr="005404CC">
        <w:rPr>
          <w:rFonts w:ascii="Times New Roman" w:hAnsi="Times New Roman" w:cs="Times New Roman"/>
          <w:sz w:val="24"/>
          <w:szCs w:val="24"/>
          <w:lang w:val="es-CO"/>
        </w:rPr>
        <w:tab/>
      </w:r>
      <w:r w:rsidRPr="005404CC">
        <w:rPr>
          <w:rFonts w:ascii="Times New Roman" w:hAnsi="Times New Roman" w:cs="Times New Roman"/>
          <w:sz w:val="24"/>
          <w:szCs w:val="24"/>
          <w:lang w:val="es-CO"/>
        </w:rPr>
        <w:tab/>
      </w:r>
      <w:r w:rsidRPr="005404CC">
        <w:rPr>
          <w:rFonts w:ascii="Times New Roman" w:hAnsi="Times New Roman" w:cs="Times New Roman"/>
          <w:sz w:val="24"/>
          <w:szCs w:val="24"/>
          <w:lang w:val="es-CO"/>
        </w:rPr>
        <w:tab/>
      </w:r>
      <w:r w:rsidR="005404CC" w:rsidRPr="005404CC">
        <w:rPr>
          <w:rFonts w:ascii="Times New Roman" w:hAnsi="Times New Roman" w:cs="Times New Roman"/>
          <w:sz w:val="24"/>
          <w:szCs w:val="24"/>
          <w:lang w:val="es-CO"/>
        </w:rPr>
        <w:t xml:space="preserve">Esquina Brasilia y </w:t>
      </w:r>
      <w:proofErr w:type="spellStart"/>
      <w:r w:rsidR="005404CC" w:rsidRPr="005404CC">
        <w:rPr>
          <w:rFonts w:ascii="Times New Roman" w:hAnsi="Times New Roman" w:cs="Times New Roman"/>
          <w:sz w:val="24"/>
          <w:szCs w:val="24"/>
          <w:lang w:val="es-CO"/>
        </w:rPr>
        <w:t>Espana</w:t>
      </w:r>
      <w:proofErr w:type="spellEnd"/>
      <w:r w:rsidR="005404CC" w:rsidRPr="005404CC">
        <w:rPr>
          <w:rFonts w:ascii="Times New Roman" w:hAnsi="Times New Roman" w:cs="Times New Roman"/>
          <w:sz w:val="24"/>
          <w:szCs w:val="24"/>
          <w:lang w:val="es-CO"/>
        </w:rPr>
        <w:t xml:space="preserve">, 1441, </w:t>
      </w:r>
      <w:proofErr w:type="spellStart"/>
      <w:r w:rsidR="005404CC" w:rsidRPr="005404CC">
        <w:rPr>
          <w:rFonts w:ascii="Times New Roman" w:hAnsi="Times New Roman" w:cs="Times New Roman"/>
          <w:sz w:val="24"/>
          <w:szCs w:val="24"/>
          <w:lang w:val="es-CO"/>
        </w:rPr>
        <w:t>Asun</w:t>
      </w:r>
      <w:r w:rsidR="005404CC">
        <w:rPr>
          <w:rFonts w:ascii="Times New Roman" w:hAnsi="Times New Roman" w:cs="Times New Roman"/>
          <w:sz w:val="24"/>
          <w:szCs w:val="24"/>
          <w:lang w:val="es-CO"/>
        </w:rPr>
        <w:t>cion</w:t>
      </w:r>
      <w:proofErr w:type="spellEnd"/>
      <w:r w:rsidR="005404CC">
        <w:rPr>
          <w:rFonts w:ascii="Times New Roman" w:hAnsi="Times New Roman" w:cs="Times New Roman"/>
          <w:sz w:val="24"/>
          <w:szCs w:val="24"/>
          <w:lang w:val="es-CO"/>
        </w:rPr>
        <w:t xml:space="preserve"> Paraguay</w:t>
      </w:r>
      <w:r w:rsidR="005A0A94" w:rsidRPr="005404CC">
        <w:rPr>
          <w:rFonts w:ascii="Times New Roman" w:hAnsi="Times New Roman" w:cs="Times New Roman"/>
          <w:sz w:val="24"/>
          <w:szCs w:val="24"/>
          <w:lang w:val="es-CO"/>
        </w:rPr>
        <w:t xml:space="preserve"> </w:t>
      </w:r>
    </w:p>
    <w:p w14:paraId="3E3D3192" w14:textId="54B64B20" w:rsidR="00023B0E" w:rsidRDefault="00023B0E" w:rsidP="00C04680">
      <w:pPr>
        <w:spacing w:after="0"/>
        <w:rPr>
          <w:rFonts w:ascii="Times New Roman" w:hAnsi="Times New Roman" w:cs="Times New Roman"/>
          <w:sz w:val="24"/>
          <w:szCs w:val="24"/>
        </w:rPr>
      </w:pPr>
      <w:r>
        <w:rPr>
          <w:rFonts w:ascii="Times New Roman" w:hAnsi="Times New Roman" w:cs="Times New Roman"/>
          <w:sz w:val="24"/>
          <w:szCs w:val="24"/>
        </w:rPr>
        <w:t>Plans Announced:</w:t>
      </w:r>
      <w:r>
        <w:rPr>
          <w:rFonts w:ascii="Times New Roman" w:hAnsi="Times New Roman" w:cs="Times New Roman"/>
          <w:sz w:val="24"/>
          <w:szCs w:val="24"/>
        </w:rPr>
        <w:tab/>
      </w:r>
      <w:r>
        <w:rPr>
          <w:rFonts w:ascii="Times New Roman" w:hAnsi="Times New Roman" w:cs="Times New Roman"/>
          <w:sz w:val="24"/>
          <w:szCs w:val="24"/>
        </w:rPr>
        <w:tab/>
      </w:r>
      <w:r w:rsidR="001E1B9E">
        <w:rPr>
          <w:rFonts w:ascii="Times New Roman" w:hAnsi="Times New Roman" w:cs="Times New Roman"/>
          <w:sz w:val="24"/>
          <w:szCs w:val="24"/>
        </w:rPr>
        <w:t>2 April 2000</w:t>
      </w:r>
    </w:p>
    <w:p w14:paraId="4CA3930B" w14:textId="4513F537" w:rsidR="00023B0E" w:rsidRDefault="00023B0E" w:rsidP="00C04680">
      <w:pPr>
        <w:spacing w:after="0"/>
        <w:rPr>
          <w:rFonts w:ascii="Times New Roman" w:hAnsi="Times New Roman" w:cs="Times New Roman"/>
          <w:sz w:val="24"/>
          <w:szCs w:val="24"/>
        </w:rPr>
      </w:pPr>
      <w:r>
        <w:rPr>
          <w:rFonts w:ascii="Times New Roman" w:hAnsi="Times New Roman" w:cs="Times New Roman"/>
          <w:sz w:val="24"/>
          <w:szCs w:val="24"/>
        </w:rPr>
        <w:t>Ground</w:t>
      </w:r>
      <w:r w:rsidR="009D4152">
        <w:rPr>
          <w:rFonts w:ascii="Times New Roman" w:hAnsi="Times New Roman" w:cs="Times New Roman"/>
          <w:sz w:val="24"/>
          <w:szCs w:val="24"/>
        </w:rPr>
        <w:t>b</w:t>
      </w:r>
      <w:r>
        <w:rPr>
          <w:rFonts w:ascii="Times New Roman" w:hAnsi="Times New Roman" w:cs="Times New Roman"/>
          <w:sz w:val="24"/>
          <w:szCs w:val="24"/>
        </w:rPr>
        <w:t>reaking:</w:t>
      </w:r>
      <w:r>
        <w:rPr>
          <w:rFonts w:ascii="Times New Roman" w:hAnsi="Times New Roman" w:cs="Times New Roman"/>
          <w:sz w:val="24"/>
          <w:szCs w:val="24"/>
        </w:rPr>
        <w:tab/>
      </w:r>
      <w:r>
        <w:rPr>
          <w:rFonts w:ascii="Times New Roman" w:hAnsi="Times New Roman" w:cs="Times New Roman"/>
          <w:sz w:val="24"/>
          <w:szCs w:val="24"/>
        </w:rPr>
        <w:tab/>
      </w:r>
      <w:r w:rsidR="001E1B9E">
        <w:rPr>
          <w:rFonts w:ascii="Times New Roman" w:hAnsi="Times New Roman" w:cs="Times New Roman"/>
          <w:sz w:val="24"/>
          <w:szCs w:val="24"/>
        </w:rPr>
        <w:t>3 February 2001</w:t>
      </w:r>
    </w:p>
    <w:p w14:paraId="29B327BB" w14:textId="38CD227F" w:rsidR="005404CC" w:rsidRDefault="005404CC" w:rsidP="00C04680">
      <w:pPr>
        <w:spacing w:after="0"/>
        <w:rPr>
          <w:rFonts w:ascii="Times New Roman" w:hAnsi="Times New Roman" w:cs="Times New Roman"/>
          <w:sz w:val="24"/>
          <w:szCs w:val="24"/>
        </w:rPr>
      </w:pPr>
      <w:r>
        <w:rPr>
          <w:rFonts w:ascii="Times New Roman" w:hAnsi="Times New Roman" w:cs="Times New Roman"/>
          <w:sz w:val="24"/>
          <w:szCs w:val="24"/>
        </w:rPr>
        <w:t>Original Dedication:</w:t>
      </w:r>
      <w:r>
        <w:rPr>
          <w:rFonts w:ascii="Times New Roman" w:hAnsi="Times New Roman" w:cs="Times New Roman"/>
          <w:sz w:val="24"/>
          <w:szCs w:val="24"/>
        </w:rPr>
        <w:tab/>
      </w:r>
      <w:r>
        <w:rPr>
          <w:rFonts w:ascii="Times New Roman" w:hAnsi="Times New Roman" w:cs="Times New Roman"/>
          <w:sz w:val="24"/>
          <w:szCs w:val="24"/>
        </w:rPr>
        <w:tab/>
      </w:r>
      <w:r w:rsidR="00A14E0A">
        <w:rPr>
          <w:rFonts w:ascii="Times New Roman" w:hAnsi="Times New Roman" w:cs="Times New Roman"/>
          <w:sz w:val="24"/>
          <w:szCs w:val="24"/>
        </w:rPr>
        <w:t>19 May 2002</w:t>
      </w:r>
    </w:p>
    <w:p w14:paraId="30B13DA0" w14:textId="1694EC55" w:rsidR="00A14E0A" w:rsidRDefault="00A14E0A" w:rsidP="00C04680">
      <w:pPr>
        <w:spacing w:after="0"/>
        <w:rPr>
          <w:rFonts w:ascii="Times New Roman" w:hAnsi="Times New Roman" w:cs="Times New Roman"/>
          <w:sz w:val="24"/>
          <w:szCs w:val="24"/>
        </w:rPr>
      </w:pPr>
      <w:r>
        <w:rPr>
          <w:rFonts w:ascii="Times New Roman" w:hAnsi="Times New Roman" w:cs="Times New Roman"/>
          <w:sz w:val="24"/>
          <w:szCs w:val="24"/>
        </w:rPr>
        <w:t>Remodel Begins:</w:t>
      </w:r>
      <w:r>
        <w:rPr>
          <w:rFonts w:ascii="Times New Roman" w:hAnsi="Times New Roman" w:cs="Times New Roman"/>
          <w:sz w:val="24"/>
          <w:szCs w:val="24"/>
        </w:rPr>
        <w:tab/>
      </w:r>
      <w:r>
        <w:rPr>
          <w:rFonts w:ascii="Times New Roman" w:hAnsi="Times New Roman" w:cs="Times New Roman"/>
          <w:sz w:val="24"/>
          <w:szCs w:val="24"/>
        </w:rPr>
        <w:tab/>
        <w:t>1 November 2017</w:t>
      </w:r>
    </w:p>
    <w:p w14:paraId="3A4CE124" w14:textId="3B1DFE43" w:rsidR="00023B0E" w:rsidRDefault="00023B0E" w:rsidP="00C04680">
      <w:pPr>
        <w:spacing w:after="0"/>
        <w:ind w:left="2880" w:hanging="2880"/>
        <w:rPr>
          <w:rFonts w:ascii="Times New Roman" w:hAnsi="Times New Roman" w:cs="Times New Roman"/>
          <w:sz w:val="24"/>
          <w:szCs w:val="24"/>
        </w:rPr>
      </w:pPr>
      <w:r>
        <w:rPr>
          <w:rFonts w:ascii="Times New Roman" w:hAnsi="Times New Roman" w:cs="Times New Roman"/>
          <w:sz w:val="24"/>
          <w:szCs w:val="24"/>
        </w:rPr>
        <w:t>Open House:</w:t>
      </w:r>
      <w:r w:rsidR="00FA6555">
        <w:rPr>
          <w:rFonts w:ascii="Times New Roman" w:hAnsi="Times New Roman" w:cs="Times New Roman"/>
          <w:sz w:val="24"/>
          <w:szCs w:val="24"/>
        </w:rPr>
        <w:tab/>
      </w:r>
      <w:r w:rsidR="00A14E0A">
        <w:rPr>
          <w:rFonts w:ascii="Times New Roman" w:hAnsi="Times New Roman" w:cs="Times New Roman"/>
          <w:sz w:val="24"/>
          <w:szCs w:val="24"/>
        </w:rPr>
        <w:t>10 October 2019</w:t>
      </w:r>
      <w:r w:rsidR="005A0A94">
        <w:rPr>
          <w:rFonts w:ascii="Times New Roman" w:hAnsi="Times New Roman" w:cs="Times New Roman"/>
          <w:sz w:val="24"/>
          <w:szCs w:val="24"/>
        </w:rPr>
        <w:t xml:space="preserve"> </w:t>
      </w:r>
      <w:r w:rsidR="00970FC0">
        <w:rPr>
          <w:rFonts w:ascii="Times New Roman" w:hAnsi="Times New Roman" w:cs="Times New Roman"/>
          <w:sz w:val="24"/>
          <w:szCs w:val="24"/>
        </w:rPr>
        <w:t xml:space="preserve">- </w:t>
      </w:r>
      <w:r w:rsidR="005A0A94">
        <w:rPr>
          <w:rFonts w:ascii="Times New Roman" w:hAnsi="Times New Roman" w:cs="Times New Roman"/>
          <w:sz w:val="24"/>
          <w:szCs w:val="24"/>
        </w:rPr>
        <w:t>1</w:t>
      </w:r>
      <w:r w:rsidR="00A14E0A">
        <w:rPr>
          <w:rFonts w:ascii="Times New Roman" w:hAnsi="Times New Roman" w:cs="Times New Roman"/>
          <w:sz w:val="24"/>
          <w:szCs w:val="24"/>
        </w:rPr>
        <w:t>9</w:t>
      </w:r>
      <w:r w:rsidR="005A0A94">
        <w:rPr>
          <w:rFonts w:ascii="Times New Roman" w:hAnsi="Times New Roman" w:cs="Times New Roman"/>
          <w:sz w:val="24"/>
          <w:szCs w:val="24"/>
        </w:rPr>
        <w:t xml:space="preserve"> May</w:t>
      </w:r>
      <w:r w:rsidR="00FA6555">
        <w:rPr>
          <w:rFonts w:ascii="Times New Roman" w:hAnsi="Times New Roman" w:cs="Times New Roman"/>
          <w:sz w:val="24"/>
          <w:szCs w:val="24"/>
        </w:rPr>
        <w:t xml:space="preserve"> 201</w:t>
      </w:r>
      <w:r w:rsidR="005A0A94">
        <w:rPr>
          <w:rFonts w:ascii="Times New Roman" w:hAnsi="Times New Roman" w:cs="Times New Roman"/>
          <w:sz w:val="24"/>
          <w:szCs w:val="24"/>
        </w:rPr>
        <w:t>9</w:t>
      </w:r>
    </w:p>
    <w:p w14:paraId="0D645936" w14:textId="12C228D6" w:rsidR="00023B0E" w:rsidRDefault="00A14E0A" w:rsidP="00C04680">
      <w:pPr>
        <w:spacing w:after="0"/>
        <w:rPr>
          <w:rFonts w:ascii="Times New Roman" w:hAnsi="Times New Roman" w:cs="Times New Roman"/>
          <w:sz w:val="24"/>
          <w:szCs w:val="24"/>
        </w:rPr>
      </w:pPr>
      <w:r>
        <w:rPr>
          <w:rFonts w:ascii="Times New Roman" w:hAnsi="Times New Roman" w:cs="Times New Roman"/>
          <w:sz w:val="24"/>
          <w:szCs w:val="24"/>
        </w:rPr>
        <w:t>Re-d</w:t>
      </w:r>
      <w:r w:rsidR="00023B0E">
        <w:rPr>
          <w:rFonts w:ascii="Times New Roman" w:hAnsi="Times New Roman" w:cs="Times New Roman"/>
          <w:sz w:val="24"/>
          <w:szCs w:val="24"/>
        </w:rPr>
        <w:t>edication:</w:t>
      </w:r>
      <w:r w:rsidR="00FA6555">
        <w:rPr>
          <w:rFonts w:ascii="Times New Roman" w:hAnsi="Times New Roman" w:cs="Times New Roman"/>
          <w:sz w:val="24"/>
          <w:szCs w:val="24"/>
        </w:rPr>
        <w:tab/>
      </w:r>
      <w:r w:rsidR="00FA6555">
        <w:rPr>
          <w:rFonts w:ascii="Times New Roman" w:hAnsi="Times New Roman" w:cs="Times New Roman"/>
          <w:sz w:val="24"/>
          <w:szCs w:val="24"/>
        </w:rPr>
        <w:tab/>
      </w:r>
      <w:r w:rsidR="00FA6555">
        <w:rPr>
          <w:rFonts w:ascii="Times New Roman" w:hAnsi="Times New Roman" w:cs="Times New Roman"/>
          <w:sz w:val="24"/>
          <w:szCs w:val="24"/>
        </w:rPr>
        <w:tab/>
      </w:r>
      <w:r>
        <w:rPr>
          <w:rFonts w:ascii="Times New Roman" w:hAnsi="Times New Roman" w:cs="Times New Roman"/>
          <w:sz w:val="24"/>
          <w:szCs w:val="24"/>
        </w:rPr>
        <w:t>3 November</w:t>
      </w:r>
      <w:r w:rsidR="005A0A94">
        <w:rPr>
          <w:rFonts w:ascii="Times New Roman" w:hAnsi="Times New Roman" w:cs="Times New Roman"/>
          <w:sz w:val="24"/>
          <w:szCs w:val="24"/>
        </w:rPr>
        <w:t xml:space="preserve"> 2019</w:t>
      </w:r>
    </w:p>
    <w:p w14:paraId="5DBF1E5E" w14:textId="4353577D" w:rsidR="00023B0E" w:rsidRDefault="00023B0E" w:rsidP="00C04680">
      <w:pPr>
        <w:spacing w:after="0"/>
        <w:rPr>
          <w:rFonts w:ascii="Times New Roman" w:hAnsi="Times New Roman" w:cs="Times New Roman"/>
          <w:sz w:val="24"/>
          <w:szCs w:val="24"/>
        </w:rPr>
      </w:pPr>
      <w:r>
        <w:rPr>
          <w:rFonts w:ascii="Times New Roman" w:hAnsi="Times New Roman" w:cs="Times New Roman"/>
          <w:sz w:val="24"/>
          <w:szCs w:val="24"/>
        </w:rPr>
        <w:t>Property Size: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A14E0A">
        <w:rPr>
          <w:rFonts w:ascii="Times New Roman" w:hAnsi="Times New Roman" w:cs="Times New Roman"/>
          <w:sz w:val="24"/>
          <w:szCs w:val="24"/>
        </w:rPr>
        <w:t xml:space="preserve">1.13 </w:t>
      </w:r>
      <w:r w:rsidR="009D4152">
        <w:rPr>
          <w:rFonts w:ascii="Times New Roman" w:hAnsi="Times New Roman" w:cs="Times New Roman"/>
          <w:sz w:val="24"/>
          <w:szCs w:val="24"/>
        </w:rPr>
        <w:t>a</w:t>
      </w:r>
      <w:r>
        <w:rPr>
          <w:rFonts w:ascii="Times New Roman" w:hAnsi="Times New Roman" w:cs="Times New Roman"/>
          <w:sz w:val="24"/>
          <w:szCs w:val="24"/>
        </w:rPr>
        <w:t>cres</w:t>
      </w:r>
    </w:p>
    <w:p w14:paraId="07FCED5E" w14:textId="768C580E" w:rsidR="00C00189" w:rsidRDefault="00662F3C" w:rsidP="00C04680">
      <w:pPr>
        <w:spacing w:after="0"/>
        <w:rPr>
          <w:rFonts w:ascii="Times New Roman" w:hAnsi="Times New Roman" w:cs="Times New Roman"/>
          <w:sz w:val="24"/>
          <w:szCs w:val="24"/>
        </w:rPr>
      </w:pPr>
      <w:r>
        <w:rPr>
          <w:rFonts w:ascii="Times New Roman" w:hAnsi="Times New Roman" w:cs="Times New Roman"/>
          <w:sz w:val="24"/>
          <w:szCs w:val="24"/>
        </w:rPr>
        <w:t>Building Size: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A14E0A">
        <w:rPr>
          <w:rFonts w:ascii="Times New Roman" w:hAnsi="Times New Roman" w:cs="Times New Roman"/>
          <w:sz w:val="24"/>
          <w:szCs w:val="24"/>
        </w:rPr>
        <w:t>11,906</w:t>
      </w:r>
      <w:r w:rsidR="00AF216C">
        <w:rPr>
          <w:rFonts w:ascii="Times New Roman" w:hAnsi="Times New Roman" w:cs="Times New Roman"/>
          <w:sz w:val="24"/>
          <w:szCs w:val="24"/>
        </w:rPr>
        <w:t xml:space="preserve"> </w:t>
      </w:r>
      <w:r w:rsidR="009D4152">
        <w:rPr>
          <w:rFonts w:ascii="Times New Roman" w:hAnsi="Times New Roman" w:cs="Times New Roman"/>
          <w:sz w:val="24"/>
          <w:szCs w:val="24"/>
        </w:rPr>
        <w:t>s</w:t>
      </w:r>
      <w:r w:rsidR="00AF216C">
        <w:rPr>
          <w:rFonts w:ascii="Times New Roman" w:hAnsi="Times New Roman" w:cs="Times New Roman"/>
          <w:sz w:val="24"/>
          <w:szCs w:val="24"/>
        </w:rPr>
        <w:t xml:space="preserve">quare </w:t>
      </w:r>
      <w:r w:rsidR="009D4152">
        <w:rPr>
          <w:rFonts w:ascii="Times New Roman" w:hAnsi="Times New Roman" w:cs="Times New Roman"/>
          <w:sz w:val="24"/>
          <w:szCs w:val="24"/>
        </w:rPr>
        <w:t>f</w:t>
      </w:r>
      <w:r w:rsidR="00AF216C">
        <w:rPr>
          <w:rFonts w:ascii="Times New Roman" w:hAnsi="Times New Roman" w:cs="Times New Roman"/>
          <w:sz w:val="24"/>
          <w:szCs w:val="24"/>
        </w:rPr>
        <w:t>eet</w:t>
      </w:r>
      <w:r w:rsidR="005A0A94">
        <w:rPr>
          <w:rFonts w:ascii="Times New Roman" w:hAnsi="Times New Roman" w:cs="Times New Roman"/>
          <w:sz w:val="24"/>
          <w:szCs w:val="24"/>
        </w:rPr>
        <w:t xml:space="preserve"> (</w:t>
      </w:r>
      <w:r w:rsidR="00A14E0A">
        <w:rPr>
          <w:rFonts w:ascii="Times New Roman" w:hAnsi="Times New Roman" w:cs="Times New Roman"/>
          <w:sz w:val="24"/>
          <w:szCs w:val="24"/>
        </w:rPr>
        <w:t xml:space="preserve">1,106 </w:t>
      </w:r>
      <w:r w:rsidR="005A0A94">
        <w:rPr>
          <w:rFonts w:ascii="Times New Roman" w:hAnsi="Times New Roman" w:cs="Times New Roman"/>
          <w:sz w:val="24"/>
          <w:szCs w:val="24"/>
        </w:rPr>
        <w:t>square meters)</w:t>
      </w:r>
    </w:p>
    <w:p w14:paraId="0D2AF43C" w14:textId="7C5C5638" w:rsidR="00C00189" w:rsidRDefault="00F652DC" w:rsidP="00F652DC">
      <w:pPr>
        <w:spacing w:after="0"/>
        <w:ind w:left="2880" w:hanging="2880"/>
        <w:rPr>
          <w:rFonts w:ascii="Times New Roman" w:hAnsi="Times New Roman" w:cs="Times New Roman"/>
          <w:sz w:val="24"/>
          <w:szCs w:val="24"/>
        </w:rPr>
      </w:pPr>
      <w:r>
        <w:rPr>
          <w:rFonts w:ascii="Times New Roman" w:hAnsi="Times New Roman" w:cs="Times New Roman"/>
          <w:sz w:val="24"/>
          <w:szCs w:val="24"/>
        </w:rPr>
        <w:t>Building Height:</w:t>
      </w:r>
      <w:r>
        <w:rPr>
          <w:rFonts w:ascii="Times New Roman" w:hAnsi="Times New Roman" w:cs="Times New Roman"/>
          <w:sz w:val="24"/>
          <w:szCs w:val="24"/>
        </w:rPr>
        <w:tab/>
      </w:r>
      <w:r w:rsidR="00CA293B">
        <w:rPr>
          <w:rFonts w:ascii="Times New Roman" w:hAnsi="Times New Roman" w:cs="Times New Roman"/>
          <w:sz w:val="24"/>
          <w:szCs w:val="24"/>
        </w:rPr>
        <w:t>21.75 meters (71’4”</w:t>
      </w:r>
      <w:r w:rsidR="00C55706">
        <w:rPr>
          <w:rFonts w:ascii="Times New Roman" w:hAnsi="Times New Roman" w:cs="Times New Roman"/>
          <w:sz w:val="24"/>
          <w:szCs w:val="24"/>
        </w:rPr>
        <w:t xml:space="preserve"> </w:t>
      </w:r>
      <w:r w:rsidR="009D4152">
        <w:rPr>
          <w:rFonts w:ascii="Times New Roman" w:hAnsi="Times New Roman" w:cs="Times New Roman"/>
          <w:sz w:val="24"/>
          <w:szCs w:val="24"/>
        </w:rPr>
        <w:t>f</w:t>
      </w:r>
      <w:r w:rsidR="00C00189">
        <w:rPr>
          <w:rFonts w:ascii="Times New Roman" w:hAnsi="Times New Roman" w:cs="Times New Roman"/>
          <w:sz w:val="24"/>
          <w:szCs w:val="24"/>
        </w:rPr>
        <w:t>eet</w:t>
      </w:r>
      <w:r w:rsidR="00CA293B">
        <w:rPr>
          <w:rFonts w:ascii="Times New Roman" w:hAnsi="Times New Roman" w:cs="Times New Roman"/>
          <w:sz w:val="24"/>
          <w:szCs w:val="24"/>
        </w:rPr>
        <w:t>)</w:t>
      </w:r>
      <w:r w:rsidR="00C00189">
        <w:rPr>
          <w:rFonts w:ascii="Times New Roman" w:hAnsi="Times New Roman" w:cs="Times New Roman"/>
          <w:sz w:val="24"/>
          <w:szCs w:val="24"/>
        </w:rPr>
        <w:t xml:space="preserve"> </w:t>
      </w:r>
      <w:r w:rsidR="00C55706">
        <w:rPr>
          <w:rFonts w:ascii="Times New Roman" w:hAnsi="Times New Roman" w:cs="Times New Roman"/>
          <w:sz w:val="24"/>
          <w:szCs w:val="24"/>
        </w:rPr>
        <w:t>to</w:t>
      </w:r>
      <w:r w:rsidR="005A0A94">
        <w:rPr>
          <w:rFonts w:ascii="Times New Roman" w:hAnsi="Times New Roman" w:cs="Times New Roman"/>
          <w:sz w:val="24"/>
          <w:szCs w:val="24"/>
        </w:rPr>
        <w:t xml:space="preserve"> the top of </w:t>
      </w:r>
      <w:r w:rsidR="00C00189">
        <w:rPr>
          <w:rFonts w:ascii="Times New Roman" w:hAnsi="Times New Roman" w:cs="Times New Roman"/>
          <w:sz w:val="24"/>
          <w:szCs w:val="24"/>
        </w:rPr>
        <w:t xml:space="preserve">the </w:t>
      </w:r>
      <w:r w:rsidR="00F6359E">
        <w:rPr>
          <w:rFonts w:ascii="Times New Roman" w:hAnsi="Times New Roman" w:cs="Times New Roman"/>
          <w:sz w:val="24"/>
          <w:szCs w:val="24"/>
        </w:rPr>
        <w:t xml:space="preserve">statue of </w:t>
      </w:r>
      <w:r>
        <w:rPr>
          <w:rFonts w:ascii="Times New Roman" w:hAnsi="Times New Roman" w:cs="Times New Roman"/>
          <w:sz w:val="24"/>
          <w:szCs w:val="24"/>
        </w:rPr>
        <w:t xml:space="preserve">Book of Mormon prophet </w:t>
      </w:r>
      <w:r w:rsidR="00F6359E">
        <w:rPr>
          <w:rFonts w:ascii="Times New Roman" w:hAnsi="Times New Roman" w:cs="Times New Roman"/>
          <w:sz w:val="24"/>
          <w:szCs w:val="24"/>
        </w:rPr>
        <w:t>Moroni</w:t>
      </w:r>
    </w:p>
    <w:p w14:paraId="43E86768" w14:textId="5EA11F67" w:rsidR="001F5EDC" w:rsidRDefault="001F5EDC" w:rsidP="00C04680">
      <w:pPr>
        <w:spacing w:after="0"/>
        <w:rPr>
          <w:rFonts w:ascii="Times New Roman" w:hAnsi="Times New Roman" w:cs="Times New Roman"/>
          <w:sz w:val="24"/>
          <w:szCs w:val="24"/>
        </w:rPr>
      </w:pPr>
      <w:r>
        <w:rPr>
          <w:rFonts w:ascii="Times New Roman" w:hAnsi="Times New Roman" w:cs="Times New Roman"/>
          <w:sz w:val="24"/>
          <w:szCs w:val="24"/>
        </w:rPr>
        <w:t>Architect: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765EBA">
        <w:rPr>
          <w:rFonts w:ascii="Times New Roman" w:hAnsi="Times New Roman" w:cs="Times New Roman"/>
          <w:sz w:val="24"/>
          <w:szCs w:val="24"/>
        </w:rPr>
        <w:t>NWL Architects</w:t>
      </w:r>
    </w:p>
    <w:p w14:paraId="45D3D0CE" w14:textId="5A654612" w:rsidR="00734E55" w:rsidRPr="00765EBA" w:rsidRDefault="00B648AE" w:rsidP="00BA347D">
      <w:pPr>
        <w:rPr>
          <w:rFonts w:ascii="Times New Roman" w:hAnsi="Times New Roman" w:cs="Times New Roman"/>
          <w:sz w:val="24"/>
          <w:szCs w:val="24"/>
        </w:rPr>
      </w:pPr>
      <w:r w:rsidRPr="00765EBA">
        <w:rPr>
          <w:rFonts w:ascii="Times New Roman" w:hAnsi="Times New Roman" w:cs="Times New Roman"/>
          <w:sz w:val="24"/>
          <w:szCs w:val="24"/>
        </w:rPr>
        <w:t>General Contractor:</w:t>
      </w:r>
      <w:r w:rsidRPr="00765EBA">
        <w:rPr>
          <w:rFonts w:ascii="Times New Roman" w:hAnsi="Times New Roman" w:cs="Times New Roman"/>
          <w:sz w:val="24"/>
          <w:szCs w:val="24"/>
        </w:rPr>
        <w:tab/>
      </w:r>
      <w:r w:rsidRPr="00765EBA">
        <w:rPr>
          <w:rFonts w:ascii="Times New Roman" w:hAnsi="Times New Roman" w:cs="Times New Roman"/>
          <w:sz w:val="24"/>
          <w:szCs w:val="24"/>
        </w:rPr>
        <w:tab/>
      </w:r>
      <w:r w:rsidR="00765EBA" w:rsidRPr="00765EBA">
        <w:rPr>
          <w:rFonts w:ascii="Times New Roman" w:hAnsi="Times New Roman" w:cs="Times New Roman"/>
          <w:sz w:val="24"/>
          <w:szCs w:val="24"/>
        </w:rPr>
        <w:t>Zwick Construction</w:t>
      </w:r>
    </w:p>
    <w:p w14:paraId="1E99B8B6" w14:textId="77777777" w:rsidR="00A34138" w:rsidRPr="00765EBA" w:rsidRDefault="00A34138" w:rsidP="00BA347D">
      <w:pPr>
        <w:rPr>
          <w:rFonts w:ascii="Times New Roman" w:hAnsi="Times New Roman" w:cs="Times New Roman"/>
          <w:b/>
          <w:i/>
          <w:sz w:val="28"/>
          <w:szCs w:val="28"/>
          <w:u w:val="single"/>
        </w:rPr>
      </w:pPr>
    </w:p>
    <w:p w14:paraId="69FE485F" w14:textId="778AB048" w:rsidR="00C00189" w:rsidRPr="007418C9" w:rsidRDefault="00C00189" w:rsidP="00BA347D">
      <w:pPr>
        <w:rPr>
          <w:rFonts w:ascii="Times New Roman" w:hAnsi="Times New Roman" w:cs="Times New Roman"/>
          <w:b/>
          <w:i/>
          <w:sz w:val="28"/>
          <w:szCs w:val="28"/>
          <w:u w:val="single"/>
        </w:rPr>
      </w:pPr>
      <w:r w:rsidRPr="007418C9">
        <w:rPr>
          <w:rFonts w:ascii="Times New Roman" w:hAnsi="Times New Roman" w:cs="Times New Roman"/>
          <w:b/>
          <w:i/>
          <w:sz w:val="28"/>
          <w:szCs w:val="28"/>
          <w:u w:val="single"/>
        </w:rPr>
        <w:t>Exterior Features</w:t>
      </w:r>
      <w:r w:rsidR="00B35B7A" w:rsidRPr="007418C9">
        <w:rPr>
          <w:rFonts w:ascii="Times New Roman" w:hAnsi="Times New Roman" w:cs="Times New Roman"/>
          <w:b/>
          <w:i/>
          <w:sz w:val="28"/>
          <w:szCs w:val="28"/>
          <w:u w:val="single"/>
        </w:rPr>
        <w:t xml:space="preserve"> </w:t>
      </w:r>
    </w:p>
    <w:p w14:paraId="63DF40F2" w14:textId="77777777" w:rsidR="00353455" w:rsidRDefault="00C00189" w:rsidP="00BA347D">
      <w:pPr>
        <w:rPr>
          <w:rFonts w:ascii="Times New Roman" w:hAnsi="Times New Roman" w:cs="Times New Roman"/>
          <w:b/>
          <w:sz w:val="24"/>
          <w:szCs w:val="24"/>
        </w:rPr>
      </w:pPr>
      <w:r w:rsidRPr="00F652DC">
        <w:rPr>
          <w:rFonts w:ascii="Times New Roman" w:hAnsi="Times New Roman" w:cs="Times New Roman"/>
          <w:b/>
          <w:sz w:val="24"/>
          <w:szCs w:val="24"/>
        </w:rPr>
        <w:t>Building:</w:t>
      </w:r>
      <w:r w:rsidR="00DD1F1F" w:rsidRPr="00F652DC">
        <w:rPr>
          <w:rFonts w:ascii="Times New Roman" w:hAnsi="Times New Roman" w:cs="Times New Roman"/>
          <w:b/>
          <w:sz w:val="24"/>
          <w:szCs w:val="24"/>
        </w:rPr>
        <w:t xml:space="preserve"> </w:t>
      </w:r>
    </w:p>
    <w:p w14:paraId="5C772D2C" w14:textId="62984C56" w:rsidR="00D14517" w:rsidRDefault="009C5213" w:rsidP="00BA347D">
      <w:pPr>
        <w:rPr>
          <w:rFonts w:ascii="Times New Roman" w:hAnsi="Times New Roman" w:cs="Times New Roman"/>
          <w:sz w:val="24"/>
          <w:szCs w:val="24"/>
        </w:rPr>
      </w:pPr>
      <w:r>
        <w:rPr>
          <w:rFonts w:ascii="Times New Roman" w:hAnsi="Times New Roman" w:cs="Times New Roman"/>
          <w:sz w:val="24"/>
          <w:szCs w:val="24"/>
        </w:rPr>
        <w:t xml:space="preserve">The </w:t>
      </w:r>
      <w:r w:rsidR="00D14517">
        <w:rPr>
          <w:rFonts w:ascii="Times New Roman" w:hAnsi="Times New Roman" w:cs="Times New Roman"/>
          <w:sz w:val="24"/>
          <w:szCs w:val="24"/>
        </w:rPr>
        <w:t xml:space="preserve">Asuncion Temple is located at the intersection of Avenida </w:t>
      </w:r>
      <w:proofErr w:type="spellStart"/>
      <w:r w:rsidR="00D14517">
        <w:rPr>
          <w:rFonts w:ascii="Times New Roman" w:hAnsi="Times New Roman" w:cs="Times New Roman"/>
          <w:sz w:val="24"/>
          <w:szCs w:val="24"/>
        </w:rPr>
        <w:t>Espana</w:t>
      </w:r>
      <w:proofErr w:type="spellEnd"/>
      <w:r w:rsidR="00D14517">
        <w:rPr>
          <w:rFonts w:ascii="Times New Roman" w:hAnsi="Times New Roman" w:cs="Times New Roman"/>
          <w:sz w:val="24"/>
          <w:szCs w:val="24"/>
        </w:rPr>
        <w:t xml:space="preserve"> and Avenida Brasilia. It was constructed on the same property as the first chapel of The Church of Jesus Christ of Latter-day Saints in Paraguay, which was removed to make room for the temple.</w:t>
      </w:r>
      <w:r w:rsidR="00CA293B">
        <w:rPr>
          <w:rFonts w:ascii="Times New Roman" w:hAnsi="Times New Roman" w:cs="Times New Roman"/>
          <w:sz w:val="24"/>
          <w:szCs w:val="24"/>
        </w:rPr>
        <w:t xml:space="preserve"> Adjacent to the temple is a newer chapel/meeting house which was built incorporating one of the historic mansion homes of Asuncion. </w:t>
      </w:r>
    </w:p>
    <w:p w14:paraId="725244C7" w14:textId="6D552251" w:rsidR="00B45792" w:rsidRDefault="001F1724" w:rsidP="00BA347D">
      <w:pPr>
        <w:rPr>
          <w:rFonts w:ascii="Times New Roman" w:hAnsi="Times New Roman" w:cs="Times New Roman"/>
          <w:b/>
          <w:sz w:val="24"/>
          <w:szCs w:val="24"/>
        </w:rPr>
      </w:pPr>
      <w:r>
        <w:rPr>
          <w:rFonts w:ascii="Times New Roman" w:hAnsi="Times New Roman" w:cs="Times New Roman"/>
          <w:b/>
          <w:sz w:val="24"/>
          <w:szCs w:val="24"/>
        </w:rPr>
        <w:t>Landscaping:</w:t>
      </w:r>
    </w:p>
    <w:p w14:paraId="6C213D89" w14:textId="5BE1872B" w:rsidR="00EE6CF1" w:rsidRPr="00B45792" w:rsidRDefault="00B45792" w:rsidP="00BA347D">
      <w:pPr>
        <w:rPr>
          <w:rFonts w:ascii="Times New Roman" w:hAnsi="Times New Roman" w:cs="Times New Roman"/>
          <w:b/>
          <w:sz w:val="24"/>
          <w:szCs w:val="24"/>
        </w:rPr>
      </w:pPr>
      <w:r>
        <w:rPr>
          <w:rFonts w:ascii="Times New Roman" w:hAnsi="Times New Roman" w:cs="Times New Roman"/>
          <w:sz w:val="24"/>
          <w:szCs w:val="24"/>
        </w:rPr>
        <w:t xml:space="preserve">The site and landscape design derived from local horticulture and plants native to the region. Architects selected trees and plants that would thrive in the local climate while meeting standards for maintenance and appearance. In addition to shrubs, succulents and flowering perennials, there are palms, flowering trees, and </w:t>
      </w:r>
      <w:r w:rsidR="00CA293B">
        <w:rPr>
          <w:rFonts w:ascii="Times New Roman" w:hAnsi="Times New Roman" w:cs="Times New Roman"/>
          <w:sz w:val="24"/>
          <w:szCs w:val="24"/>
        </w:rPr>
        <w:t>a few s</w:t>
      </w:r>
      <w:r>
        <w:rPr>
          <w:rFonts w:ascii="Times New Roman" w:hAnsi="Times New Roman" w:cs="Times New Roman"/>
          <w:sz w:val="24"/>
          <w:szCs w:val="24"/>
        </w:rPr>
        <w:t xml:space="preserve">hade trees of </w:t>
      </w:r>
      <w:r w:rsidR="00CA293B">
        <w:rPr>
          <w:rFonts w:ascii="Times New Roman" w:hAnsi="Times New Roman" w:cs="Times New Roman"/>
          <w:sz w:val="24"/>
          <w:szCs w:val="24"/>
        </w:rPr>
        <w:t>various</w:t>
      </w:r>
      <w:r>
        <w:rPr>
          <w:rFonts w:ascii="Times New Roman" w:hAnsi="Times New Roman" w:cs="Times New Roman"/>
          <w:sz w:val="24"/>
          <w:szCs w:val="24"/>
        </w:rPr>
        <w:t xml:space="preserve"> sizes</w:t>
      </w:r>
      <w:r w:rsidR="00CA293B">
        <w:rPr>
          <w:rFonts w:ascii="Times New Roman" w:hAnsi="Times New Roman" w:cs="Times New Roman"/>
          <w:sz w:val="24"/>
          <w:szCs w:val="24"/>
        </w:rPr>
        <w:t xml:space="preserve"> original to the property</w:t>
      </w:r>
      <w:r>
        <w:rPr>
          <w:rFonts w:ascii="Times New Roman" w:hAnsi="Times New Roman" w:cs="Times New Roman"/>
          <w:sz w:val="24"/>
          <w:szCs w:val="24"/>
        </w:rPr>
        <w:t xml:space="preserve">. </w:t>
      </w:r>
    </w:p>
    <w:p w14:paraId="5E1BBB0E" w14:textId="77777777" w:rsidR="00B45792" w:rsidRDefault="00B45792" w:rsidP="00BA347D">
      <w:pPr>
        <w:rPr>
          <w:rFonts w:ascii="Times New Roman" w:hAnsi="Times New Roman" w:cs="Times New Roman"/>
          <w:b/>
          <w:i/>
          <w:sz w:val="28"/>
          <w:szCs w:val="28"/>
          <w:u w:val="single"/>
        </w:rPr>
      </w:pPr>
    </w:p>
    <w:p w14:paraId="637AE9E8" w14:textId="6D43D3A8" w:rsidR="001F1724" w:rsidRPr="00B87C1A" w:rsidRDefault="001F1724" w:rsidP="00BA347D">
      <w:pPr>
        <w:rPr>
          <w:rFonts w:ascii="Times New Roman" w:hAnsi="Times New Roman" w:cs="Times New Roman"/>
          <w:sz w:val="24"/>
          <w:szCs w:val="24"/>
        </w:rPr>
      </w:pPr>
      <w:r w:rsidRPr="007F3484">
        <w:rPr>
          <w:rFonts w:ascii="Times New Roman" w:hAnsi="Times New Roman" w:cs="Times New Roman"/>
          <w:b/>
          <w:i/>
          <w:sz w:val="28"/>
          <w:szCs w:val="28"/>
          <w:u w:val="single"/>
        </w:rPr>
        <w:lastRenderedPageBreak/>
        <w:t>Interior Features</w:t>
      </w:r>
    </w:p>
    <w:p w14:paraId="4EA0B40C" w14:textId="5BBB2E1C" w:rsidR="00935CCB" w:rsidRPr="00DB1169" w:rsidRDefault="00935CCB" w:rsidP="00935CCB">
      <w:pPr>
        <w:rPr>
          <w:rFonts w:ascii="Times New Roman" w:hAnsi="Times New Roman" w:cs="Times New Roman"/>
          <w:sz w:val="24"/>
          <w:szCs w:val="24"/>
        </w:rPr>
      </w:pPr>
      <w:r w:rsidRPr="00DB1169">
        <w:rPr>
          <w:rFonts w:ascii="Times New Roman" w:hAnsi="Times New Roman" w:cs="Times New Roman"/>
          <w:b/>
          <w:sz w:val="24"/>
          <w:szCs w:val="24"/>
        </w:rPr>
        <w:t>Design Motif:</w:t>
      </w:r>
      <w:r w:rsidRPr="00DB1169">
        <w:rPr>
          <w:rFonts w:ascii="Times New Roman" w:hAnsi="Times New Roman" w:cs="Times New Roman"/>
          <w:sz w:val="24"/>
          <w:szCs w:val="24"/>
        </w:rPr>
        <w:t xml:space="preserve"> </w:t>
      </w:r>
      <w:bookmarkStart w:id="0" w:name="_Hlk21528687"/>
      <w:bookmarkStart w:id="1" w:name="_GoBack"/>
      <w:r w:rsidR="007545C6">
        <w:rPr>
          <w:rFonts w:ascii="Times New Roman" w:hAnsi="Times New Roman" w:cs="Times New Roman"/>
          <w:sz w:val="24"/>
          <w:szCs w:val="24"/>
        </w:rPr>
        <w:t xml:space="preserve">A stylized </w:t>
      </w:r>
      <w:r w:rsidR="00A66FAA">
        <w:rPr>
          <w:rFonts w:ascii="Times New Roman" w:hAnsi="Times New Roman" w:cs="Times New Roman"/>
          <w:sz w:val="24"/>
          <w:szCs w:val="24"/>
        </w:rPr>
        <w:t>version of the Lapacho tree flower, which is the Paraguay National Tree</w:t>
      </w:r>
      <w:r w:rsidR="00A7010D">
        <w:rPr>
          <w:rFonts w:ascii="Times New Roman" w:hAnsi="Times New Roman" w:cs="Times New Roman"/>
          <w:sz w:val="24"/>
          <w:szCs w:val="24"/>
        </w:rPr>
        <w:t xml:space="preserve"> and flower, was used as inspiration throughout the building from the lighting, to decorative paint and color scheme. The Lapacho flower is most commonly found in a lavender color, which was used </w:t>
      </w:r>
      <w:r w:rsidR="00B44839">
        <w:rPr>
          <w:rFonts w:ascii="Times New Roman" w:hAnsi="Times New Roman" w:cs="Times New Roman"/>
          <w:sz w:val="24"/>
          <w:szCs w:val="24"/>
        </w:rPr>
        <w:t>in</w:t>
      </w:r>
      <w:r w:rsidR="00A7010D">
        <w:rPr>
          <w:rFonts w:ascii="Times New Roman" w:hAnsi="Times New Roman" w:cs="Times New Roman"/>
          <w:sz w:val="24"/>
          <w:szCs w:val="24"/>
        </w:rPr>
        <w:t xml:space="preserve"> the temple</w:t>
      </w:r>
      <w:r w:rsidR="00B44839">
        <w:rPr>
          <w:rFonts w:ascii="Times New Roman" w:hAnsi="Times New Roman" w:cs="Times New Roman"/>
          <w:sz w:val="24"/>
          <w:szCs w:val="24"/>
        </w:rPr>
        <w:t>’s</w:t>
      </w:r>
      <w:r w:rsidR="00A7010D">
        <w:rPr>
          <w:rFonts w:ascii="Times New Roman" w:hAnsi="Times New Roman" w:cs="Times New Roman"/>
          <w:sz w:val="24"/>
          <w:szCs w:val="24"/>
        </w:rPr>
        <w:t xml:space="preserve"> fabrics, art glass and even stone. The Spanish Colonial furniture style was inspired by the early architecture and furniture of Paraguay, prior to their destruction during the Paraguayan War.</w:t>
      </w:r>
      <w:r w:rsidRPr="00DB1169">
        <w:rPr>
          <w:rFonts w:ascii="Times New Roman" w:hAnsi="Times New Roman" w:cs="Times New Roman"/>
          <w:sz w:val="24"/>
          <w:szCs w:val="24"/>
        </w:rPr>
        <w:t xml:space="preserve"> </w:t>
      </w:r>
    </w:p>
    <w:p w14:paraId="375A8B0A" w14:textId="3C47F204" w:rsidR="00AA426A" w:rsidRPr="00A7010D" w:rsidRDefault="00AA426A" w:rsidP="00AA426A">
      <w:pPr>
        <w:rPr>
          <w:rFonts w:ascii="Times New Roman" w:hAnsi="Times New Roman" w:cs="Times New Roman"/>
          <w:b/>
          <w:sz w:val="24"/>
          <w:szCs w:val="24"/>
        </w:rPr>
      </w:pPr>
      <w:r>
        <w:rPr>
          <w:rFonts w:ascii="Times New Roman" w:hAnsi="Times New Roman" w:cs="Times New Roman"/>
          <w:b/>
          <w:sz w:val="24"/>
          <w:szCs w:val="24"/>
        </w:rPr>
        <w:t xml:space="preserve">Art Glass: </w:t>
      </w:r>
      <w:r w:rsidRPr="00181482">
        <w:rPr>
          <w:rFonts w:ascii="Times New Roman" w:hAnsi="Times New Roman" w:cs="Times New Roman"/>
          <w:sz w:val="24"/>
          <w:szCs w:val="24"/>
        </w:rPr>
        <w:t xml:space="preserve">The </w:t>
      </w:r>
      <w:r w:rsidR="00A7010D">
        <w:rPr>
          <w:rFonts w:ascii="Times New Roman" w:hAnsi="Times New Roman" w:cs="Times New Roman"/>
          <w:sz w:val="24"/>
          <w:szCs w:val="24"/>
        </w:rPr>
        <w:t xml:space="preserve">lavender from the Lapacho flower is shown in the </w:t>
      </w:r>
      <w:r>
        <w:rPr>
          <w:rFonts w:ascii="Times New Roman" w:hAnsi="Times New Roman" w:cs="Times New Roman"/>
          <w:sz w:val="24"/>
          <w:szCs w:val="24"/>
        </w:rPr>
        <w:t xml:space="preserve">art glass </w:t>
      </w:r>
      <w:r w:rsidR="007545C6">
        <w:rPr>
          <w:rFonts w:ascii="Times New Roman" w:hAnsi="Times New Roman" w:cs="Times New Roman"/>
          <w:sz w:val="24"/>
          <w:szCs w:val="24"/>
        </w:rPr>
        <w:t xml:space="preserve">window panels </w:t>
      </w:r>
      <w:r w:rsidR="00B44839">
        <w:rPr>
          <w:rFonts w:ascii="Times New Roman" w:hAnsi="Times New Roman" w:cs="Times New Roman"/>
          <w:sz w:val="24"/>
          <w:szCs w:val="24"/>
        </w:rPr>
        <w:t>on the exterior of th</w:t>
      </w:r>
      <w:r>
        <w:rPr>
          <w:rFonts w:ascii="Times New Roman" w:hAnsi="Times New Roman" w:cs="Times New Roman"/>
          <w:sz w:val="24"/>
          <w:szCs w:val="24"/>
        </w:rPr>
        <w:t>e temple</w:t>
      </w:r>
      <w:r w:rsidR="00B44839">
        <w:rPr>
          <w:rFonts w:ascii="Times New Roman" w:hAnsi="Times New Roman" w:cs="Times New Roman"/>
          <w:sz w:val="24"/>
          <w:szCs w:val="24"/>
        </w:rPr>
        <w:t xml:space="preserve">. These add a soft interior light during daylight hours and </w:t>
      </w:r>
      <w:r w:rsidR="00A705EB">
        <w:rPr>
          <w:rFonts w:ascii="Times New Roman" w:hAnsi="Times New Roman" w:cs="Times New Roman"/>
          <w:sz w:val="24"/>
          <w:szCs w:val="24"/>
        </w:rPr>
        <w:t xml:space="preserve">offer </w:t>
      </w:r>
      <w:r w:rsidR="00B44839">
        <w:rPr>
          <w:rFonts w:ascii="Times New Roman" w:hAnsi="Times New Roman" w:cs="Times New Roman"/>
          <w:sz w:val="24"/>
          <w:szCs w:val="24"/>
        </w:rPr>
        <w:t>a warm welcoming view when seen from outside at night</w:t>
      </w:r>
      <w:r w:rsidR="00A7010D">
        <w:rPr>
          <w:rFonts w:ascii="Times New Roman" w:hAnsi="Times New Roman" w:cs="Times New Roman"/>
          <w:sz w:val="24"/>
          <w:szCs w:val="24"/>
        </w:rPr>
        <w:t>. Th</w:t>
      </w:r>
      <w:r w:rsidR="00B44839">
        <w:rPr>
          <w:rFonts w:ascii="Times New Roman" w:hAnsi="Times New Roman" w:cs="Times New Roman"/>
          <w:sz w:val="24"/>
          <w:szCs w:val="24"/>
        </w:rPr>
        <w:t xml:space="preserve">e </w:t>
      </w:r>
      <w:r w:rsidR="00CA293B">
        <w:rPr>
          <w:rFonts w:ascii="Times New Roman" w:hAnsi="Times New Roman" w:cs="Times New Roman"/>
          <w:sz w:val="24"/>
          <w:szCs w:val="24"/>
        </w:rPr>
        <w:t>art glass</w:t>
      </w:r>
      <w:r w:rsidR="00A7010D">
        <w:rPr>
          <w:rFonts w:ascii="Times New Roman" w:hAnsi="Times New Roman" w:cs="Times New Roman"/>
          <w:sz w:val="24"/>
          <w:szCs w:val="24"/>
        </w:rPr>
        <w:t xml:space="preserve"> </w:t>
      </w:r>
      <w:r w:rsidR="00B44839">
        <w:rPr>
          <w:rFonts w:ascii="Times New Roman" w:hAnsi="Times New Roman" w:cs="Times New Roman"/>
          <w:sz w:val="24"/>
          <w:szCs w:val="24"/>
        </w:rPr>
        <w:t>panels were</w:t>
      </w:r>
      <w:r w:rsidR="00A7010D">
        <w:rPr>
          <w:rFonts w:ascii="Times New Roman" w:hAnsi="Times New Roman" w:cs="Times New Roman"/>
          <w:sz w:val="24"/>
          <w:szCs w:val="24"/>
        </w:rPr>
        <w:t xml:space="preserve"> preserved from the original temple construction.</w:t>
      </w:r>
      <w:r>
        <w:rPr>
          <w:rFonts w:ascii="Times New Roman" w:hAnsi="Times New Roman" w:cs="Times New Roman"/>
          <w:sz w:val="24"/>
          <w:szCs w:val="24"/>
        </w:rPr>
        <w:t xml:space="preserve"> </w:t>
      </w:r>
    </w:p>
    <w:bookmarkEnd w:id="0"/>
    <w:bookmarkEnd w:id="1"/>
    <w:p w14:paraId="28653E87" w14:textId="2CEAD1EA" w:rsidR="00D22E6E" w:rsidRDefault="00B91AD1" w:rsidP="00BA347D">
      <w:pPr>
        <w:rPr>
          <w:rFonts w:ascii="Times New Roman" w:hAnsi="Times New Roman" w:cs="Times New Roman"/>
          <w:sz w:val="24"/>
          <w:szCs w:val="24"/>
        </w:rPr>
      </w:pPr>
      <w:r>
        <w:rPr>
          <w:rFonts w:ascii="Times New Roman" w:hAnsi="Times New Roman" w:cs="Times New Roman"/>
          <w:b/>
          <w:sz w:val="24"/>
          <w:szCs w:val="24"/>
        </w:rPr>
        <w:t>Flooring:</w:t>
      </w:r>
      <w:r w:rsidR="005D2287">
        <w:rPr>
          <w:rFonts w:ascii="Times New Roman" w:hAnsi="Times New Roman" w:cs="Times New Roman"/>
          <w:b/>
          <w:sz w:val="24"/>
          <w:szCs w:val="24"/>
        </w:rPr>
        <w:t xml:space="preserve"> </w:t>
      </w:r>
      <w:r w:rsidR="00A7010D">
        <w:rPr>
          <w:rFonts w:ascii="Times New Roman" w:hAnsi="Times New Roman" w:cs="Times New Roman"/>
          <w:sz w:val="24"/>
          <w:szCs w:val="24"/>
        </w:rPr>
        <w:t xml:space="preserve">The carpet designs and carvings draw inspiration from the decorative tile patterns found in local historic architecture. </w:t>
      </w:r>
      <w:r w:rsidR="002838C0">
        <w:rPr>
          <w:rFonts w:ascii="Times New Roman" w:hAnsi="Times New Roman" w:cs="Times New Roman"/>
          <w:sz w:val="24"/>
          <w:szCs w:val="24"/>
        </w:rPr>
        <w:t>The carpet carvings also reflect the delicate lines of the Spider Lace (</w:t>
      </w:r>
      <w:proofErr w:type="spellStart"/>
      <w:r w:rsidR="00CA293B" w:rsidRPr="00CA293B">
        <w:rPr>
          <w:rFonts w:ascii="Times New Roman" w:hAnsi="Times New Roman" w:cs="Times New Roman"/>
          <w:sz w:val="24"/>
          <w:szCs w:val="24"/>
        </w:rPr>
        <w:t>Ñ</w:t>
      </w:r>
      <w:r w:rsidR="002838C0">
        <w:rPr>
          <w:rFonts w:ascii="Times New Roman" w:hAnsi="Times New Roman" w:cs="Times New Roman"/>
          <w:sz w:val="24"/>
          <w:szCs w:val="24"/>
        </w:rPr>
        <w:t>anduti</w:t>
      </w:r>
      <w:proofErr w:type="spellEnd"/>
      <w:r w:rsidR="002838C0">
        <w:rPr>
          <w:rFonts w:ascii="Times New Roman" w:hAnsi="Times New Roman" w:cs="Times New Roman"/>
          <w:sz w:val="24"/>
          <w:szCs w:val="24"/>
        </w:rPr>
        <w:t>) for which Paraguay is known. The Brazilian Havana stone was preserved from the original construction with some added accents of a lighter Crema-mar-fil stone.</w:t>
      </w:r>
    </w:p>
    <w:p w14:paraId="21678D3F" w14:textId="420A0D47" w:rsidR="002838C0" w:rsidRDefault="00ED2686" w:rsidP="00544418">
      <w:pPr>
        <w:rPr>
          <w:rFonts w:ascii="Times New Roman" w:hAnsi="Times New Roman" w:cs="Times New Roman"/>
          <w:sz w:val="24"/>
          <w:szCs w:val="24"/>
        </w:rPr>
      </w:pPr>
      <w:bookmarkStart w:id="2" w:name="_Hlk3458054"/>
      <w:r>
        <w:rPr>
          <w:rFonts w:ascii="Times New Roman" w:hAnsi="Times New Roman" w:cs="Times New Roman"/>
          <w:b/>
          <w:sz w:val="24"/>
          <w:szCs w:val="24"/>
        </w:rPr>
        <w:t>Millwork:</w:t>
      </w:r>
      <w:r w:rsidR="00876D47">
        <w:rPr>
          <w:rFonts w:ascii="Times New Roman" w:hAnsi="Times New Roman" w:cs="Times New Roman"/>
          <w:b/>
          <w:sz w:val="24"/>
          <w:szCs w:val="24"/>
        </w:rPr>
        <w:t xml:space="preserve"> </w:t>
      </w:r>
      <w:r w:rsidR="002838C0">
        <w:rPr>
          <w:rFonts w:ascii="Times New Roman" w:hAnsi="Times New Roman" w:cs="Times New Roman"/>
          <w:sz w:val="24"/>
          <w:szCs w:val="24"/>
        </w:rPr>
        <w:t xml:space="preserve">The original carved doors and beautiful ceiling wood details were preserved from the original construction of the temple. A regional Brazilian Mahogany wood was used throughout the building for the millwork and doors. Only small modifications to the millwork </w:t>
      </w:r>
      <w:r w:rsidR="00CA293B">
        <w:rPr>
          <w:rFonts w:ascii="Times New Roman" w:hAnsi="Times New Roman" w:cs="Times New Roman"/>
          <w:sz w:val="24"/>
          <w:szCs w:val="24"/>
        </w:rPr>
        <w:t>were made to accommodate functional changes. New decorative hardware was also installed on the existing doors, which includes the stylized floral motif found throughout the temple.</w:t>
      </w:r>
    </w:p>
    <w:bookmarkEnd w:id="2"/>
    <w:p w14:paraId="3A513A5D" w14:textId="16C281CC" w:rsidR="00544418" w:rsidRDefault="00544418" w:rsidP="00544418">
      <w:pPr>
        <w:rPr>
          <w:rFonts w:ascii="Times New Roman" w:hAnsi="Times New Roman" w:cs="Times New Roman"/>
          <w:sz w:val="24"/>
          <w:szCs w:val="24"/>
        </w:rPr>
      </w:pPr>
      <w:r>
        <w:rPr>
          <w:rFonts w:ascii="Times New Roman" w:hAnsi="Times New Roman" w:cs="Times New Roman"/>
          <w:b/>
          <w:sz w:val="24"/>
          <w:szCs w:val="24"/>
        </w:rPr>
        <w:t xml:space="preserve">Artwork and Decor: </w:t>
      </w:r>
      <w:r>
        <w:rPr>
          <w:rFonts w:ascii="Times New Roman" w:hAnsi="Times New Roman" w:cs="Times New Roman"/>
          <w:sz w:val="24"/>
          <w:szCs w:val="24"/>
        </w:rPr>
        <w:t xml:space="preserve">The temple’s walls and corridors are adorned with </w:t>
      </w:r>
      <w:r w:rsidR="00C3047E">
        <w:rPr>
          <w:rFonts w:ascii="Times New Roman" w:hAnsi="Times New Roman" w:cs="Times New Roman"/>
          <w:sz w:val="24"/>
          <w:szCs w:val="24"/>
        </w:rPr>
        <w:t xml:space="preserve">giclee prints of </w:t>
      </w:r>
      <w:r>
        <w:rPr>
          <w:rFonts w:ascii="Times New Roman" w:hAnsi="Times New Roman" w:cs="Times New Roman"/>
          <w:sz w:val="24"/>
          <w:szCs w:val="24"/>
        </w:rPr>
        <w:t xml:space="preserve">familiar </w:t>
      </w:r>
      <w:r w:rsidR="00C3047E">
        <w:rPr>
          <w:rFonts w:ascii="Times New Roman" w:hAnsi="Times New Roman" w:cs="Times New Roman"/>
          <w:sz w:val="24"/>
          <w:szCs w:val="24"/>
        </w:rPr>
        <w:t xml:space="preserve">and </w:t>
      </w:r>
      <w:r w:rsidR="00B44839">
        <w:rPr>
          <w:rFonts w:ascii="Times New Roman" w:hAnsi="Times New Roman" w:cs="Times New Roman"/>
          <w:sz w:val="24"/>
          <w:szCs w:val="24"/>
        </w:rPr>
        <w:t>beloved</w:t>
      </w:r>
      <w:r>
        <w:rPr>
          <w:rFonts w:ascii="Times New Roman" w:hAnsi="Times New Roman" w:cs="Times New Roman"/>
          <w:sz w:val="24"/>
          <w:szCs w:val="24"/>
        </w:rPr>
        <w:t xml:space="preserve"> artwork</w:t>
      </w:r>
      <w:r w:rsidR="00B44839">
        <w:rPr>
          <w:rFonts w:ascii="Times New Roman" w:hAnsi="Times New Roman" w:cs="Times New Roman"/>
          <w:sz w:val="24"/>
          <w:szCs w:val="24"/>
        </w:rPr>
        <w:t xml:space="preserve"> depicting the life and ministry of Jesus Christ. In addition, there are two original landscape paintings </w:t>
      </w:r>
      <w:r w:rsidR="00C3047E">
        <w:rPr>
          <w:rFonts w:ascii="Times New Roman" w:hAnsi="Times New Roman" w:cs="Times New Roman"/>
          <w:sz w:val="24"/>
          <w:szCs w:val="24"/>
        </w:rPr>
        <w:t>which were</w:t>
      </w:r>
      <w:r w:rsidR="00B44839">
        <w:rPr>
          <w:rFonts w:ascii="Times New Roman" w:hAnsi="Times New Roman" w:cs="Times New Roman"/>
          <w:sz w:val="24"/>
          <w:szCs w:val="24"/>
        </w:rPr>
        <w:t xml:space="preserve"> completed when the temple first opened</w:t>
      </w:r>
      <w:r w:rsidR="00C3047E">
        <w:rPr>
          <w:rFonts w:ascii="Times New Roman" w:hAnsi="Times New Roman" w:cs="Times New Roman"/>
          <w:sz w:val="24"/>
          <w:szCs w:val="24"/>
        </w:rPr>
        <w:t xml:space="preserve">. These have been </w:t>
      </w:r>
      <w:r w:rsidR="00B44839">
        <w:rPr>
          <w:rFonts w:ascii="Times New Roman" w:hAnsi="Times New Roman" w:cs="Times New Roman"/>
          <w:sz w:val="24"/>
          <w:szCs w:val="24"/>
        </w:rPr>
        <w:t>reframe</w:t>
      </w:r>
      <w:r w:rsidR="00C3047E">
        <w:rPr>
          <w:rFonts w:ascii="Times New Roman" w:hAnsi="Times New Roman" w:cs="Times New Roman"/>
          <w:sz w:val="24"/>
          <w:szCs w:val="24"/>
        </w:rPr>
        <w:t>d</w:t>
      </w:r>
      <w:r w:rsidR="00B44839">
        <w:rPr>
          <w:rFonts w:ascii="Times New Roman" w:hAnsi="Times New Roman" w:cs="Times New Roman"/>
          <w:sz w:val="24"/>
          <w:szCs w:val="24"/>
        </w:rPr>
        <w:t xml:space="preserve"> and moved to key locations within the temple.</w:t>
      </w:r>
    </w:p>
    <w:p w14:paraId="71C203A9" w14:textId="728B85B9" w:rsidR="00544418" w:rsidRDefault="00544418" w:rsidP="00544418"/>
    <w:p w14:paraId="3205EBB7" w14:textId="77777777" w:rsidR="003B6DE8" w:rsidRPr="003B6DE8" w:rsidRDefault="008449F1" w:rsidP="00BA347D">
      <w:pPr>
        <w:rPr>
          <w:rFonts w:ascii="Times New Roman" w:hAnsi="Times New Roman" w:cs="Times New Roman"/>
          <w:sz w:val="24"/>
          <w:szCs w:val="24"/>
        </w:rPr>
      </w:pPr>
      <w:r>
        <w:rPr>
          <w:rFonts w:ascii="Times New Roman" w:hAnsi="Times New Roman" w:cs="Times New Roman"/>
          <w:sz w:val="24"/>
          <w:szCs w:val="24"/>
        </w:rPr>
        <w:t xml:space="preserve">   </w:t>
      </w:r>
    </w:p>
    <w:sectPr w:rsidR="003B6DE8" w:rsidRPr="003B6D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44CDEC" w14:textId="77777777" w:rsidR="00A3311A" w:rsidRDefault="00A3311A" w:rsidP="00DD1F1F">
      <w:pPr>
        <w:spacing w:after="0" w:line="240" w:lineRule="auto"/>
      </w:pPr>
      <w:r>
        <w:separator/>
      </w:r>
    </w:p>
  </w:endnote>
  <w:endnote w:type="continuationSeparator" w:id="0">
    <w:p w14:paraId="23A271F1" w14:textId="77777777" w:rsidR="00A3311A" w:rsidRDefault="00A3311A" w:rsidP="00DD1F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87970A" w14:textId="77777777" w:rsidR="00A3311A" w:rsidRDefault="00A3311A" w:rsidP="00DD1F1F">
      <w:pPr>
        <w:spacing w:after="0" w:line="240" w:lineRule="auto"/>
      </w:pPr>
      <w:r>
        <w:separator/>
      </w:r>
    </w:p>
  </w:footnote>
  <w:footnote w:type="continuationSeparator" w:id="0">
    <w:p w14:paraId="6A3E49D9" w14:textId="77777777" w:rsidR="00A3311A" w:rsidRDefault="00A3311A" w:rsidP="00DD1F1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6DE8"/>
    <w:rsid w:val="00002D53"/>
    <w:rsid w:val="0001059F"/>
    <w:rsid w:val="000107A6"/>
    <w:rsid w:val="00022444"/>
    <w:rsid w:val="00023B0E"/>
    <w:rsid w:val="0006389D"/>
    <w:rsid w:val="00094725"/>
    <w:rsid w:val="000A42FB"/>
    <w:rsid w:val="000E3F45"/>
    <w:rsid w:val="000E46CA"/>
    <w:rsid w:val="000E60EC"/>
    <w:rsid w:val="000F4AA8"/>
    <w:rsid w:val="000F7C9E"/>
    <w:rsid w:val="001232C8"/>
    <w:rsid w:val="00124468"/>
    <w:rsid w:val="00130965"/>
    <w:rsid w:val="00141BFA"/>
    <w:rsid w:val="00152B4B"/>
    <w:rsid w:val="00181482"/>
    <w:rsid w:val="0019182A"/>
    <w:rsid w:val="001A266F"/>
    <w:rsid w:val="001B064D"/>
    <w:rsid w:val="001B415A"/>
    <w:rsid w:val="001C3ADF"/>
    <w:rsid w:val="001C403F"/>
    <w:rsid w:val="001C5028"/>
    <w:rsid w:val="001C5A7A"/>
    <w:rsid w:val="001D4A26"/>
    <w:rsid w:val="001E1B9E"/>
    <w:rsid w:val="001F1724"/>
    <w:rsid w:val="001F5EDC"/>
    <w:rsid w:val="002024A3"/>
    <w:rsid w:val="00203403"/>
    <w:rsid w:val="00213599"/>
    <w:rsid w:val="0022507C"/>
    <w:rsid w:val="00225FAB"/>
    <w:rsid w:val="00250C46"/>
    <w:rsid w:val="00262C28"/>
    <w:rsid w:val="00263464"/>
    <w:rsid w:val="00265C3C"/>
    <w:rsid w:val="00281734"/>
    <w:rsid w:val="002838C0"/>
    <w:rsid w:val="002B0D62"/>
    <w:rsid w:val="002C53B5"/>
    <w:rsid w:val="00312A4F"/>
    <w:rsid w:val="00322DA3"/>
    <w:rsid w:val="00343E07"/>
    <w:rsid w:val="00353455"/>
    <w:rsid w:val="00355EA5"/>
    <w:rsid w:val="003727C4"/>
    <w:rsid w:val="003B6719"/>
    <w:rsid w:val="003B6DE8"/>
    <w:rsid w:val="003C50BC"/>
    <w:rsid w:val="003C69E1"/>
    <w:rsid w:val="003E5AC2"/>
    <w:rsid w:val="003F0352"/>
    <w:rsid w:val="003F1AF7"/>
    <w:rsid w:val="003F216C"/>
    <w:rsid w:val="00417FA1"/>
    <w:rsid w:val="00423B0F"/>
    <w:rsid w:val="004347FC"/>
    <w:rsid w:val="0045066E"/>
    <w:rsid w:val="004623FE"/>
    <w:rsid w:val="00472D28"/>
    <w:rsid w:val="00477188"/>
    <w:rsid w:val="004A27EF"/>
    <w:rsid w:val="004C2015"/>
    <w:rsid w:val="004F0522"/>
    <w:rsid w:val="00515280"/>
    <w:rsid w:val="0052291D"/>
    <w:rsid w:val="005257F6"/>
    <w:rsid w:val="005404CC"/>
    <w:rsid w:val="0054412E"/>
    <w:rsid w:val="00544418"/>
    <w:rsid w:val="0056630A"/>
    <w:rsid w:val="0057231D"/>
    <w:rsid w:val="005A0A94"/>
    <w:rsid w:val="005B4B63"/>
    <w:rsid w:val="005C7B05"/>
    <w:rsid w:val="005D06E4"/>
    <w:rsid w:val="005D2287"/>
    <w:rsid w:val="005D327F"/>
    <w:rsid w:val="00613280"/>
    <w:rsid w:val="00620058"/>
    <w:rsid w:val="0062149C"/>
    <w:rsid w:val="00662F3C"/>
    <w:rsid w:val="00692553"/>
    <w:rsid w:val="006C734E"/>
    <w:rsid w:val="006F77EB"/>
    <w:rsid w:val="00706D4D"/>
    <w:rsid w:val="00716C35"/>
    <w:rsid w:val="00734E55"/>
    <w:rsid w:val="007418C9"/>
    <w:rsid w:val="007511AA"/>
    <w:rsid w:val="007545C6"/>
    <w:rsid w:val="00757179"/>
    <w:rsid w:val="007658AE"/>
    <w:rsid w:val="00765EBA"/>
    <w:rsid w:val="00783B96"/>
    <w:rsid w:val="007A48EC"/>
    <w:rsid w:val="007B0093"/>
    <w:rsid w:val="007B3F58"/>
    <w:rsid w:val="007C590E"/>
    <w:rsid w:val="007D763A"/>
    <w:rsid w:val="007F011F"/>
    <w:rsid w:val="007F3484"/>
    <w:rsid w:val="008001BA"/>
    <w:rsid w:val="008007F5"/>
    <w:rsid w:val="00804A6B"/>
    <w:rsid w:val="00804AE2"/>
    <w:rsid w:val="008449F1"/>
    <w:rsid w:val="008510C5"/>
    <w:rsid w:val="0085350A"/>
    <w:rsid w:val="00876D47"/>
    <w:rsid w:val="00885416"/>
    <w:rsid w:val="008A4C0C"/>
    <w:rsid w:val="008A4EE3"/>
    <w:rsid w:val="008B5370"/>
    <w:rsid w:val="008B5898"/>
    <w:rsid w:val="008F1E30"/>
    <w:rsid w:val="008F2423"/>
    <w:rsid w:val="00901C1B"/>
    <w:rsid w:val="00911D07"/>
    <w:rsid w:val="00913B40"/>
    <w:rsid w:val="00927C11"/>
    <w:rsid w:val="00935CCB"/>
    <w:rsid w:val="00964152"/>
    <w:rsid w:val="00970886"/>
    <w:rsid w:val="00970FC0"/>
    <w:rsid w:val="0099619E"/>
    <w:rsid w:val="009C3EA7"/>
    <w:rsid w:val="009C5213"/>
    <w:rsid w:val="009D1FF8"/>
    <w:rsid w:val="009D4152"/>
    <w:rsid w:val="009F23EA"/>
    <w:rsid w:val="00A02CBD"/>
    <w:rsid w:val="00A05E0D"/>
    <w:rsid w:val="00A14E0A"/>
    <w:rsid w:val="00A31DE9"/>
    <w:rsid w:val="00A3311A"/>
    <w:rsid w:val="00A34138"/>
    <w:rsid w:val="00A56CB9"/>
    <w:rsid w:val="00A5724D"/>
    <w:rsid w:val="00A66FAA"/>
    <w:rsid w:val="00A7010D"/>
    <w:rsid w:val="00A705EB"/>
    <w:rsid w:val="00A72B3E"/>
    <w:rsid w:val="00AA426A"/>
    <w:rsid w:val="00AB25C0"/>
    <w:rsid w:val="00AB5573"/>
    <w:rsid w:val="00AD1D31"/>
    <w:rsid w:val="00AD4454"/>
    <w:rsid w:val="00AF216C"/>
    <w:rsid w:val="00AF2DEF"/>
    <w:rsid w:val="00B24662"/>
    <w:rsid w:val="00B27976"/>
    <w:rsid w:val="00B35B7A"/>
    <w:rsid w:val="00B44839"/>
    <w:rsid w:val="00B45792"/>
    <w:rsid w:val="00B648AE"/>
    <w:rsid w:val="00B70CA2"/>
    <w:rsid w:val="00B86325"/>
    <w:rsid w:val="00B87C1A"/>
    <w:rsid w:val="00B91AD1"/>
    <w:rsid w:val="00B937DB"/>
    <w:rsid w:val="00B96620"/>
    <w:rsid w:val="00BA347D"/>
    <w:rsid w:val="00BB2407"/>
    <w:rsid w:val="00BB2CCE"/>
    <w:rsid w:val="00C00189"/>
    <w:rsid w:val="00C04680"/>
    <w:rsid w:val="00C16699"/>
    <w:rsid w:val="00C2634E"/>
    <w:rsid w:val="00C26A4A"/>
    <w:rsid w:val="00C3047E"/>
    <w:rsid w:val="00C312CA"/>
    <w:rsid w:val="00C34587"/>
    <w:rsid w:val="00C43186"/>
    <w:rsid w:val="00C55706"/>
    <w:rsid w:val="00C57A0D"/>
    <w:rsid w:val="00C57BE6"/>
    <w:rsid w:val="00C96857"/>
    <w:rsid w:val="00CA293B"/>
    <w:rsid w:val="00CC0C35"/>
    <w:rsid w:val="00CC3C71"/>
    <w:rsid w:val="00CD157D"/>
    <w:rsid w:val="00CD688D"/>
    <w:rsid w:val="00CE343C"/>
    <w:rsid w:val="00CE448A"/>
    <w:rsid w:val="00CF0DD0"/>
    <w:rsid w:val="00CF181D"/>
    <w:rsid w:val="00D11D8D"/>
    <w:rsid w:val="00D1416F"/>
    <w:rsid w:val="00D14517"/>
    <w:rsid w:val="00D15A81"/>
    <w:rsid w:val="00D22E6E"/>
    <w:rsid w:val="00D3049A"/>
    <w:rsid w:val="00D56C63"/>
    <w:rsid w:val="00D64AE3"/>
    <w:rsid w:val="00D9121B"/>
    <w:rsid w:val="00DA226B"/>
    <w:rsid w:val="00DB1169"/>
    <w:rsid w:val="00DB66C0"/>
    <w:rsid w:val="00DC2107"/>
    <w:rsid w:val="00DD1F1F"/>
    <w:rsid w:val="00DD7879"/>
    <w:rsid w:val="00DD7F07"/>
    <w:rsid w:val="00DE4874"/>
    <w:rsid w:val="00DE56C0"/>
    <w:rsid w:val="00E31C98"/>
    <w:rsid w:val="00E437B1"/>
    <w:rsid w:val="00E740C3"/>
    <w:rsid w:val="00E937AA"/>
    <w:rsid w:val="00E944BF"/>
    <w:rsid w:val="00EC0E18"/>
    <w:rsid w:val="00EC2528"/>
    <w:rsid w:val="00ED2686"/>
    <w:rsid w:val="00ED6602"/>
    <w:rsid w:val="00EE4ABB"/>
    <w:rsid w:val="00EE6CF1"/>
    <w:rsid w:val="00EE7EE4"/>
    <w:rsid w:val="00EF14F2"/>
    <w:rsid w:val="00F04A98"/>
    <w:rsid w:val="00F26408"/>
    <w:rsid w:val="00F26AAE"/>
    <w:rsid w:val="00F6359E"/>
    <w:rsid w:val="00F652DC"/>
    <w:rsid w:val="00F74561"/>
    <w:rsid w:val="00F77ABE"/>
    <w:rsid w:val="00F877E3"/>
    <w:rsid w:val="00F942BC"/>
    <w:rsid w:val="00F964F3"/>
    <w:rsid w:val="00F96A69"/>
    <w:rsid w:val="00FA0D94"/>
    <w:rsid w:val="00FA6555"/>
    <w:rsid w:val="00FC3015"/>
    <w:rsid w:val="00FE2A5D"/>
    <w:rsid w:val="00FF55E3"/>
    <w:rsid w:val="00FF5EC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DFACB24"/>
  <w15:docId w15:val="{AEE875C7-171C-4237-933D-59DF34702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1F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1F1F"/>
  </w:style>
  <w:style w:type="paragraph" w:styleId="Footer">
    <w:name w:val="footer"/>
    <w:basedOn w:val="Normal"/>
    <w:link w:val="FooterChar"/>
    <w:uiPriority w:val="99"/>
    <w:unhideWhenUsed/>
    <w:rsid w:val="00DD1F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1F1F"/>
  </w:style>
  <w:style w:type="paragraph" w:styleId="BalloonText">
    <w:name w:val="Balloon Text"/>
    <w:basedOn w:val="Normal"/>
    <w:link w:val="BalloonTextChar"/>
    <w:uiPriority w:val="99"/>
    <w:semiHidden/>
    <w:unhideWhenUsed/>
    <w:rsid w:val="009D415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D415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581</Words>
  <Characters>3314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LDS Church</Company>
  <LinksUpToDate>false</LinksUpToDate>
  <CharactersWithSpaces>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Schneider</dc:creator>
  <cp:keywords/>
  <dc:description/>
  <cp:lastModifiedBy>David Porter</cp:lastModifiedBy>
  <cp:revision>4</cp:revision>
  <cp:lastPrinted>2019-03-14T18:39:00Z</cp:lastPrinted>
  <dcterms:created xsi:type="dcterms:W3CDTF">2019-07-31T22:27:00Z</dcterms:created>
  <dcterms:modified xsi:type="dcterms:W3CDTF">2019-10-09T21:58:00Z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dc3d3d8-6bdc-485e-b6f2-a0ac58658b4a_Enabled">
    <vt:lpwstr>True</vt:lpwstr>
  </property>
  <property fmtid="{D5CDD505-2E9C-101B-9397-08002B2CF9AE}" pid="3" name="MSIP_Label_bdc3d3d8-6bdc-485e-b6f2-a0ac58658b4a_SiteId">
    <vt:lpwstr>61e6eeb3-5fd7-4aaa-ae3c-61e8deb09b79</vt:lpwstr>
  </property>
  <property fmtid="{D5CDD505-2E9C-101B-9397-08002B2CF9AE}" pid="4" name="MSIP_Label_bdc3d3d8-6bdc-485e-b6f2-a0ac58658b4a_Owner">
    <vt:lpwstr>PorterDS@churchofjesuschrist.org</vt:lpwstr>
  </property>
  <property fmtid="{D5CDD505-2E9C-101B-9397-08002B2CF9AE}" pid="5" name="MSIP_Label_bdc3d3d8-6bdc-485e-b6f2-a0ac58658b4a_SetDate">
    <vt:lpwstr>2019-10-09T21:58:12.7549000Z</vt:lpwstr>
  </property>
  <property fmtid="{D5CDD505-2E9C-101B-9397-08002B2CF9AE}" pid="6" name="MSIP_Label_bdc3d3d8-6bdc-485e-b6f2-a0ac58658b4a_Name">
    <vt:lpwstr>Internal Use</vt:lpwstr>
  </property>
  <property fmtid="{D5CDD505-2E9C-101B-9397-08002B2CF9AE}" pid="7" name="MSIP_Label_bdc3d3d8-6bdc-485e-b6f2-a0ac58658b4a_Application">
    <vt:lpwstr>Microsoft Azure Information Protection</vt:lpwstr>
  </property>
  <property fmtid="{D5CDD505-2E9C-101B-9397-08002B2CF9AE}" pid="8" name="MSIP_Label_bdc3d3d8-6bdc-485e-b6f2-a0ac58658b4a_Extended_MSFT_Method">
    <vt:lpwstr>Automatic</vt:lpwstr>
  </property>
  <property fmtid="{D5CDD505-2E9C-101B-9397-08002B2CF9AE}" pid="9" name="MSIP_Label_03ef5274-90b8-4b3f-8a76-b4c36a43e904_Enabled">
    <vt:lpwstr>True</vt:lpwstr>
  </property>
  <property fmtid="{D5CDD505-2E9C-101B-9397-08002B2CF9AE}" pid="10" name="MSIP_Label_03ef5274-90b8-4b3f-8a76-b4c36a43e904_SiteId">
    <vt:lpwstr>61e6eeb3-5fd7-4aaa-ae3c-61e8deb09b79</vt:lpwstr>
  </property>
  <property fmtid="{D5CDD505-2E9C-101B-9397-08002B2CF9AE}" pid="11" name="MSIP_Label_03ef5274-90b8-4b3f-8a76-b4c36a43e904_Owner">
    <vt:lpwstr>PorterDS@churchofjesuschrist.org</vt:lpwstr>
  </property>
  <property fmtid="{D5CDD505-2E9C-101B-9397-08002B2CF9AE}" pid="12" name="MSIP_Label_03ef5274-90b8-4b3f-8a76-b4c36a43e904_SetDate">
    <vt:lpwstr>2019-10-09T21:58:12.7549000Z</vt:lpwstr>
  </property>
  <property fmtid="{D5CDD505-2E9C-101B-9397-08002B2CF9AE}" pid="13" name="MSIP_Label_03ef5274-90b8-4b3f-8a76-b4c36a43e904_Name">
    <vt:lpwstr>Not Encrypted</vt:lpwstr>
  </property>
  <property fmtid="{D5CDD505-2E9C-101B-9397-08002B2CF9AE}" pid="14" name="MSIP_Label_03ef5274-90b8-4b3f-8a76-b4c36a43e904_Application">
    <vt:lpwstr>Microsoft Azure Information Protection</vt:lpwstr>
  </property>
  <property fmtid="{D5CDD505-2E9C-101B-9397-08002B2CF9AE}" pid="15" name="MSIP_Label_03ef5274-90b8-4b3f-8a76-b4c36a43e904_Parent">
    <vt:lpwstr>bdc3d3d8-6bdc-485e-b6f2-a0ac58658b4a</vt:lpwstr>
  </property>
  <property fmtid="{D5CDD505-2E9C-101B-9397-08002B2CF9AE}" pid="16" name="MSIP_Label_03ef5274-90b8-4b3f-8a76-b4c36a43e904_Extended_MSFT_Method">
    <vt:lpwstr>Automatic</vt:lpwstr>
  </property>
  <property fmtid="{D5CDD505-2E9C-101B-9397-08002B2CF9AE}" pid="17" name="Classification">
    <vt:lpwstr>Internal Use Not Encrypted</vt:lpwstr>
  </property>
</Properties>
</file>